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仿宋_GB2312"/>
          <w:sz w:val="40"/>
          <w:szCs w:val="30"/>
          <w:lang w:val="en-US" w:eastAsia="zh-CN"/>
        </w:rPr>
      </w:pPr>
      <w:r>
        <w:rPr>
          <w:rFonts w:hint="eastAsia" w:ascii="黑体" w:hAnsi="黑体" w:eastAsia="黑体" w:cs="宋体"/>
          <w:sz w:val="40"/>
          <w:szCs w:val="30"/>
        </w:rPr>
        <w:t>东南大学档案馆2021年档案数字化加工项目及标引项目质量检查服务</w:t>
      </w:r>
      <w:r>
        <w:rPr>
          <w:rFonts w:hint="eastAsia" w:ascii="黑体" w:hAnsi="黑体" w:eastAsia="黑体" w:cs="宋体"/>
          <w:sz w:val="40"/>
          <w:szCs w:val="30"/>
          <w:lang w:val="en-US" w:eastAsia="zh-CN"/>
        </w:rPr>
        <w:t>采购需求</w:t>
      </w:r>
      <w:r>
        <w:rPr>
          <w:rFonts w:hint="eastAsia" w:ascii="黑体" w:hAnsi="黑体" w:eastAsia="黑体" w:cs="宋体"/>
          <w:sz w:val="40"/>
          <w:szCs w:val="30"/>
        </w:rPr>
        <w:t>招标</w:t>
      </w:r>
      <w:r>
        <w:rPr>
          <w:rFonts w:hint="eastAsia" w:ascii="黑体" w:hAnsi="黑体" w:eastAsia="黑体" w:cs="宋体"/>
          <w:sz w:val="40"/>
          <w:szCs w:val="30"/>
          <w:lang w:val="en-US" w:eastAsia="zh-CN"/>
        </w:rPr>
        <w:t>文件</w:t>
      </w:r>
    </w:p>
    <w:p>
      <w:pPr>
        <w:tabs>
          <w:tab w:val="left" w:pos="1260"/>
        </w:tabs>
        <w:adjustRightInd w:val="0"/>
        <w:snapToGrid w:val="0"/>
        <w:spacing w:line="360" w:lineRule="auto"/>
        <w:jc w:val="center"/>
        <w:rPr>
          <w:rFonts w:ascii="仿宋_GB2312" w:hAnsi="仿宋_GB2312" w:eastAsia="仿宋_GB2312" w:cs="仿宋_GB2312"/>
          <w:sz w:val="32"/>
          <w:szCs w:val="30"/>
        </w:rPr>
      </w:pP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东南大学档案馆2021年档案数字化加工及标引服务项目质量检查服务非公开招标采购，现欢迎符合相关条件的供应商参加投标。</w:t>
      </w:r>
    </w:p>
    <w:p>
      <w:pPr>
        <w:spacing w:line="360" w:lineRule="auto"/>
        <w:rPr>
          <w:rFonts w:hint="eastAsia" w:ascii="宋体" w:hAnsi="宋体" w:eastAsia="宋体" w:cs="宋体"/>
          <w:kern w:val="0"/>
          <w:sz w:val="24"/>
          <w:szCs w:val="24"/>
        </w:rPr>
      </w:pPr>
      <w:r>
        <w:rPr>
          <w:rFonts w:hint="eastAsia" w:ascii="宋体" w:hAnsi="宋体" w:eastAsia="宋体" w:cs="宋体"/>
          <w:b/>
          <w:bCs/>
          <w:kern w:val="0"/>
          <w:sz w:val="24"/>
          <w:szCs w:val="24"/>
        </w:rPr>
        <w:t>一、项目名称：</w:t>
      </w:r>
      <w:r>
        <w:rPr>
          <w:rFonts w:hint="eastAsia" w:ascii="宋体" w:hAnsi="宋体" w:eastAsia="宋体" w:cs="宋体"/>
          <w:kern w:val="0"/>
          <w:sz w:val="24"/>
          <w:szCs w:val="24"/>
        </w:rPr>
        <w:t>东南大学档案馆2021年档案数字化加工及标引项目质量检查服务</w:t>
      </w:r>
    </w:p>
    <w:p>
      <w:pPr>
        <w:spacing w:line="360" w:lineRule="auto"/>
        <w:rPr>
          <w:rFonts w:hint="eastAsia" w:ascii="宋体" w:hAnsi="宋体" w:eastAsia="宋体" w:cs="宋体"/>
          <w:kern w:val="0"/>
          <w:sz w:val="24"/>
          <w:szCs w:val="24"/>
        </w:rPr>
      </w:pPr>
      <w:r>
        <w:rPr>
          <w:rFonts w:hint="eastAsia" w:ascii="宋体" w:hAnsi="宋体" w:eastAsia="宋体" w:cs="宋体"/>
          <w:b/>
          <w:bCs/>
          <w:kern w:val="0"/>
          <w:sz w:val="24"/>
          <w:szCs w:val="24"/>
        </w:rPr>
        <w:t>二、总预算金额：</w:t>
      </w:r>
      <w:r>
        <w:rPr>
          <w:rFonts w:hint="eastAsia" w:ascii="宋体" w:hAnsi="宋体" w:eastAsia="宋体" w:cs="宋体"/>
          <w:kern w:val="0"/>
          <w:sz w:val="24"/>
          <w:szCs w:val="24"/>
        </w:rPr>
        <w:t>14万元人民币，每页不超过0.1</w:t>
      </w:r>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rPr>
        <w:t>元，以实际工作量为准。</w:t>
      </w:r>
    </w:p>
    <w:p>
      <w:pPr>
        <w:spacing w:line="360" w:lineRule="auto"/>
        <w:rPr>
          <w:rFonts w:hint="eastAsia" w:ascii="宋体" w:hAnsi="宋体" w:eastAsia="宋体" w:cs="宋体"/>
          <w:kern w:val="0"/>
          <w:sz w:val="24"/>
          <w:szCs w:val="24"/>
        </w:rPr>
      </w:pPr>
      <w:r>
        <w:rPr>
          <w:rFonts w:hint="eastAsia" w:ascii="宋体" w:hAnsi="宋体" w:eastAsia="宋体" w:cs="宋体"/>
          <w:b/>
          <w:bCs/>
          <w:kern w:val="0"/>
          <w:sz w:val="24"/>
          <w:szCs w:val="24"/>
        </w:rPr>
        <w:t>三、项目完成时间：</w:t>
      </w:r>
      <w:r>
        <w:rPr>
          <w:rFonts w:hint="eastAsia" w:ascii="宋体" w:hAnsi="宋体" w:eastAsia="宋体" w:cs="宋体"/>
          <w:kern w:val="0"/>
          <w:sz w:val="24"/>
          <w:szCs w:val="24"/>
        </w:rPr>
        <w:t>2021年10月20日</w:t>
      </w:r>
    </w:p>
    <w:p>
      <w:pPr>
        <w:spacing w:line="360" w:lineRule="auto"/>
        <w:ind w:firstLine="588" w:firstLineChars="245"/>
        <w:rPr>
          <w:rFonts w:hint="eastAsia" w:ascii="宋体" w:hAnsi="宋体" w:eastAsia="宋体" w:cs="宋体"/>
          <w:kern w:val="0"/>
          <w:sz w:val="24"/>
          <w:szCs w:val="24"/>
        </w:rPr>
      </w:pPr>
      <w:r>
        <w:rPr>
          <w:rFonts w:hint="eastAsia" w:ascii="宋体" w:hAnsi="宋体" w:eastAsia="宋体" w:cs="宋体"/>
          <w:kern w:val="0"/>
          <w:sz w:val="24"/>
          <w:szCs w:val="24"/>
        </w:rPr>
        <w:t>1、档案馆2021年档案数字化加工服务项目质量检查</w:t>
      </w:r>
    </w:p>
    <w:p>
      <w:pPr>
        <w:pStyle w:val="16"/>
        <w:numPr>
          <w:ilvl w:val="0"/>
          <w:numId w:val="1"/>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基建档案，以单页为单位计费。</w:t>
      </w:r>
    </w:p>
    <w:p>
      <w:pPr>
        <w:pStyle w:val="16"/>
        <w:numPr>
          <w:ilvl w:val="0"/>
          <w:numId w:val="1"/>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学位档案，以单页为单位计费。</w:t>
      </w:r>
    </w:p>
    <w:p>
      <w:pPr>
        <w:pStyle w:val="16"/>
        <w:numPr>
          <w:ilvl w:val="0"/>
          <w:numId w:val="1"/>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其他数字化扫描，以单页为单位计费。</w:t>
      </w:r>
    </w:p>
    <w:p>
      <w:pPr>
        <w:spacing w:line="360" w:lineRule="auto"/>
        <w:ind w:firstLine="482"/>
        <w:rPr>
          <w:rFonts w:hint="eastAsia" w:ascii="宋体" w:hAnsi="宋体" w:eastAsia="宋体" w:cs="宋体"/>
          <w:sz w:val="24"/>
          <w:szCs w:val="24"/>
        </w:rPr>
      </w:pPr>
      <w:r>
        <w:rPr>
          <w:rFonts w:hint="eastAsia" w:ascii="宋体" w:hAnsi="宋体" w:eastAsia="宋体" w:cs="宋体"/>
          <w:sz w:val="24"/>
          <w:szCs w:val="24"/>
        </w:rPr>
        <w:t>2、档案馆2021年原南京铁道医学院学籍档案数字化及标引服务项目质量检查：</w:t>
      </w:r>
    </w:p>
    <w:p>
      <w:pPr>
        <w:pStyle w:val="16"/>
        <w:numPr>
          <w:ilvl w:val="2"/>
          <w:numId w:val="2"/>
        </w:numPr>
        <w:spacing w:line="360" w:lineRule="auto"/>
        <w:ind w:left="851" w:hanging="425" w:firstLineChars="0"/>
        <w:rPr>
          <w:rFonts w:hint="eastAsia" w:ascii="宋体" w:hAnsi="宋体" w:eastAsia="宋体" w:cs="宋体"/>
          <w:sz w:val="24"/>
          <w:szCs w:val="24"/>
        </w:rPr>
      </w:pPr>
      <w:r>
        <w:rPr>
          <w:rFonts w:hint="eastAsia" w:ascii="宋体" w:hAnsi="宋体" w:eastAsia="宋体" w:cs="宋体"/>
          <w:sz w:val="24"/>
          <w:szCs w:val="24"/>
        </w:rPr>
        <w:t>以单页为单位计费。</w:t>
      </w:r>
    </w:p>
    <w:p>
      <w:pPr>
        <w:pStyle w:val="16"/>
        <w:spacing w:line="360" w:lineRule="auto"/>
        <w:ind w:left="426" w:firstLine="0" w:firstLineChars="0"/>
        <w:rPr>
          <w:rFonts w:hint="eastAsia" w:ascii="宋体" w:hAnsi="宋体" w:eastAsia="宋体" w:cs="宋体"/>
          <w:sz w:val="24"/>
          <w:szCs w:val="24"/>
        </w:rPr>
      </w:pPr>
    </w:p>
    <w:p>
      <w:pPr>
        <w:spacing w:line="360" w:lineRule="auto"/>
        <w:rPr>
          <w:rFonts w:hint="eastAsia" w:ascii="宋体" w:hAnsi="宋体" w:eastAsia="宋体" w:cs="宋体"/>
          <w:b/>
          <w:bCs w:val="0"/>
          <w:sz w:val="24"/>
          <w:szCs w:val="24"/>
        </w:rPr>
      </w:pPr>
      <w:r>
        <w:rPr>
          <w:rFonts w:hint="eastAsia" w:ascii="宋体" w:hAnsi="宋体" w:eastAsia="宋体" w:cs="宋体"/>
          <w:b/>
          <w:bCs w:val="0"/>
          <w:sz w:val="24"/>
          <w:szCs w:val="24"/>
        </w:rPr>
        <w:t>四、投标人资格要求：</w:t>
      </w:r>
    </w:p>
    <w:p>
      <w:pPr>
        <w:tabs>
          <w:tab w:val="left" w:pos="1260"/>
        </w:tabs>
        <w:adjustRightInd w:val="0"/>
        <w:snapToGrid w:val="0"/>
        <w:spacing w:line="360" w:lineRule="auto"/>
        <w:outlineLvl w:val="0"/>
        <w:rPr>
          <w:rFonts w:hint="eastAsia" w:ascii="宋体" w:hAnsi="宋体" w:eastAsia="宋体" w:cs="宋体"/>
          <w:sz w:val="24"/>
          <w:szCs w:val="24"/>
          <w:lang w:val="zh-CN"/>
        </w:rPr>
      </w:pPr>
      <w:r>
        <w:rPr>
          <w:rFonts w:hint="eastAsia" w:ascii="宋体" w:hAnsi="宋体" w:eastAsia="宋体" w:cs="宋体"/>
          <w:sz w:val="24"/>
          <w:szCs w:val="24"/>
          <w:lang w:val="zh-CN"/>
        </w:rPr>
        <w:t>合格投标人应首先符合《中华人民共和国政府采购法》第二十二条规定的基本条件。</w:t>
      </w:r>
    </w:p>
    <w:p>
      <w:pPr>
        <w:tabs>
          <w:tab w:val="left" w:pos="1260"/>
        </w:tabs>
        <w:adjustRightInd w:val="0"/>
        <w:snapToGrid w:val="0"/>
        <w:spacing w:line="360" w:lineRule="auto"/>
        <w:outlineLvl w:val="0"/>
        <w:rPr>
          <w:rFonts w:hint="eastAsia" w:ascii="宋体" w:hAnsi="宋体" w:eastAsia="宋体" w:cs="宋体"/>
          <w:sz w:val="24"/>
          <w:szCs w:val="24"/>
          <w:lang w:val="zh-CN"/>
        </w:rPr>
      </w:pPr>
      <w:r>
        <w:rPr>
          <w:rFonts w:hint="eastAsia" w:ascii="宋体" w:hAnsi="宋体" w:eastAsia="宋体" w:cs="宋体"/>
          <w:sz w:val="24"/>
          <w:szCs w:val="24"/>
          <w:lang w:val="zh-CN"/>
        </w:rPr>
        <w:t>1．在中华人民共和国境内注册，具有独立法人资格；</w:t>
      </w:r>
    </w:p>
    <w:p>
      <w:pPr>
        <w:tabs>
          <w:tab w:val="left" w:pos="1260"/>
        </w:tabs>
        <w:adjustRightInd w:val="0"/>
        <w:snapToGrid w:val="0"/>
        <w:spacing w:line="360" w:lineRule="auto"/>
        <w:outlineLvl w:val="0"/>
        <w:rPr>
          <w:rFonts w:hint="eastAsia" w:ascii="宋体" w:hAnsi="宋体" w:eastAsia="宋体" w:cs="宋体"/>
          <w:sz w:val="24"/>
          <w:szCs w:val="24"/>
          <w:lang w:val="zh-CN"/>
        </w:rPr>
      </w:pPr>
      <w:r>
        <w:rPr>
          <w:rFonts w:hint="eastAsia" w:ascii="宋体" w:hAnsi="宋体" w:eastAsia="宋体" w:cs="宋体"/>
          <w:sz w:val="24"/>
          <w:szCs w:val="24"/>
          <w:lang w:val="zh-CN"/>
        </w:rPr>
        <w:t>2．具有独立承担民事责任的能力；</w:t>
      </w:r>
    </w:p>
    <w:p>
      <w:pPr>
        <w:tabs>
          <w:tab w:val="left" w:pos="1260"/>
        </w:tabs>
        <w:adjustRightInd w:val="0"/>
        <w:snapToGrid w:val="0"/>
        <w:spacing w:line="360" w:lineRule="auto"/>
        <w:outlineLvl w:val="0"/>
        <w:rPr>
          <w:rFonts w:hint="eastAsia" w:ascii="宋体" w:hAnsi="宋体" w:eastAsia="宋体" w:cs="宋体"/>
          <w:sz w:val="24"/>
          <w:szCs w:val="24"/>
          <w:lang w:val="zh-CN"/>
        </w:rPr>
      </w:pPr>
      <w:r>
        <w:rPr>
          <w:rFonts w:hint="eastAsia" w:ascii="宋体" w:hAnsi="宋体" w:eastAsia="宋体" w:cs="宋体"/>
          <w:sz w:val="24"/>
          <w:szCs w:val="24"/>
          <w:lang w:val="zh-CN"/>
        </w:rPr>
        <w:t>3．具有良好的商业信誉和健全的财务会计制度；</w:t>
      </w:r>
    </w:p>
    <w:p>
      <w:pPr>
        <w:tabs>
          <w:tab w:val="left" w:pos="1260"/>
        </w:tabs>
        <w:adjustRightInd w:val="0"/>
        <w:snapToGrid w:val="0"/>
        <w:spacing w:line="360" w:lineRule="auto"/>
        <w:outlineLvl w:val="0"/>
        <w:rPr>
          <w:rFonts w:hint="eastAsia" w:ascii="宋体" w:hAnsi="宋体" w:eastAsia="宋体" w:cs="宋体"/>
          <w:sz w:val="24"/>
          <w:szCs w:val="24"/>
          <w:lang w:val="zh-CN"/>
        </w:rPr>
      </w:pPr>
      <w:r>
        <w:rPr>
          <w:rFonts w:hint="eastAsia" w:ascii="宋体" w:hAnsi="宋体" w:eastAsia="宋体" w:cs="宋体"/>
          <w:sz w:val="24"/>
          <w:szCs w:val="24"/>
          <w:lang w:val="zh-CN"/>
        </w:rPr>
        <w:t>4．具有履行合同所必需的设备和专业技术能力；</w:t>
      </w:r>
    </w:p>
    <w:p>
      <w:pPr>
        <w:tabs>
          <w:tab w:val="left" w:pos="1260"/>
        </w:tabs>
        <w:adjustRightInd w:val="0"/>
        <w:snapToGrid w:val="0"/>
        <w:spacing w:line="360" w:lineRule="auto"/>
        <w:outlineLvl w:val="0"/>
        <w:rPr>
          <w:rFonts w:hint="eastAsia" w:ascii="宋体" w:hAnsi="宋体" w:eastAsia="宋体" w:cs="宋体"/>
          <w:sz w:val="24"/>
          <w:szCs w:val="24"/>
          <w:lang w:val="zh-CN"/>
        </w:rPr>
      </w:pPr>
      <w:r>
        <w:rPr>
          <w:rFonts w:hint="eastAsia" w:ascii="宋体" w:hAnsi="宋体" w:eastAsia="宋体" w:cs="宋体"/>
          <w:sz w:val="24"/>
          <w:szCs w:val="24"/>
          <w:lang w:val="zh-CN"/>
        </w:rPr>
        <w:t>5．有依法缴纳税收和社会保障资金的良好记录；</w:t>
      </w:r>
    </w:p>
    <w:p>
      <w:pPr>
        <w:tabs>
          <w:tab w:val="left" w:pos="1260"/>
        </w:tabs>
        <w:adjustRightInd w:val="0"/>
        <w:snapToGrid w:val="0"/>
        <w:spacing w:line="360" w:lineRule="auto"/>
        <w:outlineLvl w:val="0"/>
        <w:rPr>
          <w:rFonts w:hint="eastAsia" w:ascii="宋体" w:hAnsi="宋体" w:eastAsia="宋体" w:cs="宋体"/>
          <w:sz w:val="24"/>
          <w:szCs w:val="24"/>
          <w:lang w:val="zh-CN"/>
        </w:rPr>
      </w:pPr>
      <w:r>
        <w:rPr>
          <w:rFonts w:hint="eastAsia" w:ascii="宋体" w:hAnsi="宋体" w:eastAsia="宋体" w:cs="宋体"/>
          <w:sz w:val="24"/>
          <w:szCs w:val="24"/>
          <w:lang w:val="zh-CN"/>
        </w:rPr>
        <w:t>6．参加本次采购活动前三年内，在经营活动中没有重大违法记录；</w:t>
      </w:r>
    </w:p>
    <w:p>
      <w:pPr>
        <w:tabs>
          <w:tab w:val="left" w:pos="1260"/>
        </w:tabs>
        <w:adjustRightInd w:val="0"/>
        <w:snapToGrid w:val="0"/>
        <w:spacing w:line="360" w:lineRule="auto"/>
        <w:outlineLvl w:val="0"/>
        <w:rPr>
          <w:rFonts w:hint="eastAsia" w:ascii="宋体" w:hAnsi="宋体" w:eastAsia="宋体" w:cs="宋体"/>
          <w:sz w:val="24"/>
          <w:szCs w:val="24"/>
          <w:lang w:val="zh-CN"/>
        </w:rPr>
      </w:pPr>
      <w:r>
        <w:rPr>
          <w:rFonts w:hint="eastAsia" w:ascii="宋体" w:hAnsi="宋体" w:eastAsia="宋体" w:cs="宋体"/>
          <w:sz w:val="24"/>
          <w:szCs w:val="24"/>
          <w:lang w:val="zh-CN"/>
        </w:rPr>
        <w:t>7．法律、行政法规规定的其他条件。</w:t>
      </w:r>
    </w:p>
    <w:p>
      <w:pPr>
        <w:tabs>
          <w:tab w:val="left" w:pos="1260"/>
        </w:tabs>
        <w:adjustRightInd w:val="0"/>
        <w:snapToGrid w:val="0"/>
        <w:spacing w:line="360" w:lineRule="auto"/>
        <w:outlineLvl w:val="0"/>
        <w:rPr>
          <w:rFonts w:hint="eastAsia" w:ascii="宋体" w:hAnsi="宋体" w:eastAsia="宋体" w:cs="宋体"/>
          <w:sz w:val="24"/>
          <w:szCs w:val="24"/>
          <w:lang w:val="zh-CN"/>
        </w:rPr>
      </w:pPr>
    </w:p>
    <w:p>
      <w:pPr>
        <w:tabs>
          <w:tab w:val="left" w:pos="1260"/>
        </w:tabs>
        <w:adjustRightInd w:val="0"/>
        <w:snapToGrid w:val="0"/>
        <w:spacing w:line="360" w:lineRule="auto"/>
        <w:outlineLvl w:val="0"/>
        <w:rPr>
          <w:rFonts w:hint="eastAsia" w:ascii="宋体" w:hAnsi="宋体" w:eastAsia="宋体" w:cs="宋体"/>
          <w:b/>
          <w:bCs/>
          <w:sz w:val="24"/>
          <w:szCs w:val="24"/>
        </w:rPr>
      </w:pPr>
      <w:r>
        <w:rPr>
          <w:rFonts w:hint="eastAsia" w:ascii="宋体" w:hAnsi="宋体" w:eastAsia="宋体" w:cs="宋体"/>
          <w:b/>
          <w:bCs/>
          <w:sz w:val="24"/>
          <w:szCs w:val="24"/>
        </w:rPr>
        <w:t>五、服务需求及技术要求</w:t>
      </w:r>
    </w:p>
    <w:p>
      <w:pPr>
        <w:widowControl/>
        <w:shd w:val="clear" w:color="auto" w:fill="FFFFFF"/>
        <w:spacing w:line="360" w:lineRule="auto"/>
        <w:ind w:firstLine="420"/>
        <w:rPr>
          <w:rFonts w:hint="eastAsia" w:ascii="宋体" w:hAnsi="宋体" w:eastAsia="宋体" w:cs="宋体"/>
          <w:kern w:val="0"/>
          <w:sz w:val="24"/>
          <w:szCs w:val="24"/>
        </w:rPr>
      </w:pPr>
      <w:r>
        <w:rPr>
          <w:rFonts w:hint="eastAsia" w:ascii="宋体" w:hAnsi="宋体" w:eastAsia="宋体" w:cs="宋体"/>
          <w:kern w:val="0"/>
          <w:sz w:val="24"/>
          <w:szCs w:val="24"/>
        </w:rPr>
        <w:t>全部过程进行监督和检查，具体内容包括基建档案和学位档案整理是否规范，案卷目录和卷内目录著录是否规范，档案数字化质量和进度：图像的大小、分辨率、倾斜度、图像数据与条目的对应关系、元数据质量、数据挂接质量、档案实体还原质量、工作流程单质量等进行100%检查，做好登记并出具检查报告。时间进度严格按照东南大学档案馆和数字化扫描公司合同中计划进度进行。</w:t>
      </w:r>
      <w:r>
        <w:rPr>
          <w:rFonts w:hint="eastAsia" w:ascii="宋体" w:hAnsi="宋体" w:eastAsia="宋体" w:cs="宋体"/>
          <w:color w:val="auto"/>
          <w:kern w:val="0"/>
          <w:sz w:val="24"/>
          <w:szCs w:val="24"/>
        </w:rPr>
        <w:t>（数字化扫描公司完成数字化加工</w:t>
      </w:r>
      <w:r>
        <w:rPr>
          <w:rFonts w:hint="eastAsia" w:ascii="宋体" w:hAnsi="宋体" w:cs="宋体"/>
          <w:color w:val="auto"/>
          <w:kern w:val="0"/>
          <w:sz w:val="24"/>
          <w:szCs w:val="24"/>
          <w:lang w:val="en-US" w:eastAsia="zh-CN"/>
        </w:rPr>
        <w:t>后，监理公司</w:t>
      </w:r>
      <w:r>
        <w:rPr>
          <w:rFonts w:hint="eastAsia" w:ascii="宋体" w:hAnsi="宋体" w:eastAsia="宋体" w:cs="宋体"/>
          <w:color w:val="auto"/>
          <w:kern w:val="0"/>
          <w:sz w:val="24"/>
          <w:szCs w:val="24"/>
        </w:rPr>
        <w:t>十五个工作日</w:t>
      </w:r>
      <w:r>
        <w:rPr>
          <w:rFonts w:hint="eastAsia" w:ascii="宋体" w:hAnsi="宋体" w:cs="宋体"/>
          <w:color w:val="auto"/>
          <w:kern w:val="0"/>
          <w:sz w:val="24"/>
          <w:szCs w:val="24"/>
          <w:lang w:val="en-US" w:eastAsia="zh-CN"/>
        </w:rPr>
        <w:t>内完成</w:t>
      </w:r>
      <w:bookmarkStart w:id="0" w:name="_GoBack"/>
      <w:bookmarkEnd w:id="0"/>
      <w:r>
        <w:rPr>
          <w:rFonts w:hint="eastAsia" w:ascii="宋体" w:hAnsi="宋体" w:cs="宋体"/>
          <w:color w:val="auto"/>
          <w:kern w:val="0"/>
          <w:sz w:val="24"/>
          <w:szCs w:val="24"/>
          <w:lang w:val="en-US" w:eastAsia="zh-CN"/>
        </w:rPr>
        <w:t>监理任务</w:t>
      </w:r>
      <w:r>
        <w:rPr>
          <w:rFonts w:hint="eastAsia" w:ascii="宋体" w:hAnsi="宋体" w:eastAsia="宋体" w:cs="宋体"/>
          <w:color w:val="auto"/>
          <w:kern w:val="0"/>
          <w:sz w:val="24"/>
          <w:szCs w:val="24"/>
        </w:rPr>
        <w:t>）</w:t>
      </w:r>
    </w:p>
    <w:p>
      <w:pPr>
        <w:widowControl/>
        <w:shd w:val="clear" w:color="auto" w:fill="FFFFFF"/>
        <w:spacing w:line="360" w:lineRule="auto"/>
        <w:ind w:firstLine="420"/>
        <w:rPr>
          <w:rFonts w:hint="eastAsia" w:ascii="宋体" w:hAnsi="宋体" w:eastAsia="宋体" w:cs="宋体"/>
          <w:kern w:val="0"/>
          <w:sz w:val="24"/>
          <w:szCs w:val="24"/>
        </w:rPr>
      </w:pPr>
      <w:r>
        <w:rPr>
          <w:rFonts w:hint="eastAsia" w:ascii="宋体" w:hAnsi="宋体" w:eastAsia="宋体" w:cs="宋体"/>
          <w:kern w:val="0"/>
          <w:sz w:val="24"/>
          <w:szCs w:val="24"/>
        </w:rPr>
        <w:t>纠正与反馈。对中标单位整理人员不符合整理程序和要求的行为，予以制止和纠正，并提出适当改进方法。</w:t>
      </w:r>
    </w:p>
    <w:p>
      <w:pPr>
        <w:widowControl/>
        <w:shd w:val="clear" w:color="auto" w:fill="FFFFFF"/>
        <w:spacing w:line="360" w:lineRule="auto"/>
        <w:ind w:firstLine="420"/>
        <w:rPr>
          <w:rFonts w:hint="eastAsia" w:ascii="宋体" w:hAnsi="宋体" w:eastAsia="宋体" w:cs="宋体"/>
          <w:kern w:val="0"/>
          <w:sz w:val="24"/>
          <w:szCs w:val="24"/>
        </w:rPr>
      </w:pPr>
      <w:r>
        <w:rPr>
          <w:rFonts w:hint="eastAsia" w:ascii="宋体" w:hAnsi="宋体" w:eastAsia="宋体" w:cs="宋体"/>
          <w:kern w:val="0"/>
          <w:sz w:val="24"/>
          <w:szCs w:val="24"/>
        </w:rPr>
        <w:t>答疑与指导。东南大学档案</w:t>
      </w:r>
      <w:r>
        <w:rPr>
          <w:rFonts w:hint="eastAsia" w:ascii="宋体" w:hAnsi="宋体" w:cs="宋体"/>
          <w:kern w:val="0"/>
          <w:sz w:val="24"/>
          <w:szCs w:val="24"/>
          <w:lang w:val="en-US" w:eastAsia="zh-CN"/>
        </w:rPr>
        <w:t>馆</w:t>
      </w:r>
      <w:r>
        <w:rPr>
          <w:rFonts w:hint="eastAsia" w:ascii="宋体" w:hAnsi="宋体" w:eastAsia="宋体" w:cs="宋体"/>
          <w:kern w:val="0"/>
          <w:sz w:val="24"/>
          <w:szCs w:val="24"/>
        </w:rPr>
        <w:t>人员对中标单位所提出的疑问，应依照相关环节，及时准确地给予规范解释。对暂时存在争议的问题，要及时记录并在确定后及时告知提问人。</w:t>
      </w:r>
    </w:p>
    <w:p>
      <w:pPr>
        <w:widowControl/>
        <w:shd w:val="clear" w:color="auto" w:fill="FFFFFF"/>
        <w:spacing w:line="360" w:lineRule="auto"/>
        <w:ind w:firstLine="420"/>
        <w:rPr>
          <w:rFonts w:hint="eastAsia" w:ascii="宋体" w:hAnsi="宋体" w:eastAsia="宋体" w:cs="宋体"/>
          <w:b/>
          <w:kern w:val="0"/>
          <w:sz w:val="24"/>
          <w:szCs w:val="24"/>
        </w:rPr>
      </w:pPr>
      <w:r>
        <w:rPr>
          <w:rFonts w:hint="eastAsia" w:ascii="宋体" w:hAnsi="宋体" w:eastAsia="宋体" w:cs="宋体"/>
          <w:b/>
          <w:kern w:val="0"/>
          <w:sz w:val="24"/>
          <w:szCs w:val="24"/>
        </w:rPr>
        <w:t>基建档案验收标准：</w:t>
      </w:r>
    </w:p>
    <w:p>
      <w:pPr>
        <w:pStyle w:val="16"/>
        <w:widowControl/>
        <w:numPr>
          <w:ilvl w:val="0"/>
          <w:numId w:val="3"/>
        </w:numPr>
        <w:shd w:val="clear" w:color="auto" w:fill="FFFFFF"/>
        <w:spacing w:line="360" w:lineRule="auto"/>
        <w:ind w:firstLineChars="0"/>
        <w:rPr>
          <w:rFonts w:hint="eastAsia" w:ascii="宋体" w:hAnsi="宋体" w:eastAsia="宋体" w:cs="宋体"/>
          <w:kern w:val="0"/>
          <w:sz w:val="24"/>
          <w:szCs w:val="24"/>
        </w:rPr>
      </w:pPr>
      <w:r>
        <w:rPr>
          <w:rFonts w:hint="eastAsia" w:ascii="宋体" w:hAnsi="宋体" w:eastAsia="宋体" w:cs="宋体"/>
          <w:kern w:val="0"/>
          <w:sz w:val="24"/>
          <w:szCs w:val="24"/>
        </w:rPr>
        <w:t>案卷标题：差错率不得高于0.05%。</w:t>
      </w:r>
    </w:p>
    <w:p>
      <w:pPr>
        <w:widowControl/>
        <w:shd w:val="clear" w:color="auto" w:fill="FFFFFF"/>
        <w:spacing w:line="360" w:lineRule="auto"/>
        <w:ind w:firstLine="420"/>
        <w:rPr>
          <w:rFonts w:hint="eastAsia" w:ascii="宋体" w:hAnsi="宋体" w:eastAsia="宋体" w:cs="宋体"/>
          <w:kern w:val="0"/>
          <w:sz w:val="24"/>
          <w:szCs w:val="24"/>
        </w:rPr>
      </w:pPr>
      <w:r>
        <w:rPr>
          <w:rFonts w:hint="eastAsia" w:ascii="宋体" w:hAnsi="宋体" w:eastAsia="宋体" w:cs="宋体"/>
          <w:kern w:val="0"/>
          <w:sz w:val="24"/>
          <w:szCs w:val="24"/>
        </w:rPr>
        <w:t>检查数字化公司是否做到</w:t>
      </w: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1 \* GB3</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t>①</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标题按照规定格式著录</w:t>
      </w: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2 \* GB3</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t>②</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标题名称与档案对应</w:t>
      </w: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3 \* GB3</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t>③</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标题名称信息标注准确。如有差错，则退回数字化公司重做并再次检验。</w:t>
      </w:r>
    </w:p>
    <w:p>
      <w:pPr>
        <w:pStyle w:val="16"/>
        <w:widowControl/>
        <w:numPr>
          <w:ilvl w:val="0"/>
          <w:numId w:val="3"/>
        </w:numPr>
        <w:shd w:val="clear" w:color="auto" w:fill="FFFFFF"/>
        <w:spacing w:line="360" w:lineRule="auto"/>
        <w:ind w:firstLineChars="0"/>
        <w:rPr>
          <w:rFonts w:hint="eastAsia" w:ascii="宋体" w:hAnsi="宋体" w:eastAsia="宋体" w:cs="宋体"/>
          <w:kern w:val="0"/>
          <w:sz w:val="24"/>
          <w:szCs w:val="24"/>
        </w:rPr>
      </w:pPr>
      <w:r>
        <w:rPr>
          <w:rFonts w:hint="eastAsia" w:ascii="宋体" w:hAnsi="宋体" w:eastAsia="宋体" w:cs="宋体"/>
          <w:kern w:val="0"/>
          <w:sz w:val="24"/>
          <w:szCs w:val="24"/>
        </w:rPr>
        <w:t>文件标题：差错率不得高于0.05%。</w:t>
      </w:r>
    </w:p>
    <w:p>
      <w:pPr>
        <w:widowControl/>
        <w:shd w:val="clear" w:color="auto" w:fill="FFFFFF"/>
        <w:spacing w:line="360" w:lineRule="auto"/>
        <w:ind w:firstLine="420"/>
        <w:rPr>
          <w:rFonts w:hint="eastAsia" w:ascii="宋体" w:hAnsi="宋体" w:eastAsia="宋体" w:cs="宋体"/>
          <w:kern w:val="0"/>
          <w:sz w:val="24"/>
          <w:szCs w:val="24"/>
        </w:rPr>
      </w:pPr>
      <w:r>
        <w:rPr>
          <w:rFonts w:hint="eastAsia" w:ascii="宋体" w:hAnsi="宋体" w:eastAsia="宋体" w:cs="宋体"/>
          <w:kern w:val="0"/>
          <w:sz w:val="24"/>
          <w:szCs w:val="24"/>
        </w:rPr>
        <w:t>检查数字化公司是否做到</w:t>
      </w: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1 \* GB3</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t>①</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标题按照规定格式著录</w:t>
      </w: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2 \* GB3</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t>②</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标题名称与卷内文件对应</w:t>
      </w: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3 \* GB3</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t>③</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标题名称信息标注准确。如有差错，则退回数字化公司重做并再次检验。</w:t>
      </w:r>
    </w:p>
    <w:p>
      <w:pPr>
        <w:pStyle w:val="16"/>
        <w:widowControl/>
        <w:numPr>
          <w:ilvl w:val="0"/>
          <w:numId w:val="3"/>
        </w:numPr>
        <w:shd w:val="clear" w:color="auto" w:fill="FFFFFF"/>
        <w:spacing w:line="360" w:lineRule="auto"/>
        <w:ind w:firstLineChars="0"/>
        <w:rPr>
          <w:rFonts w:hint="eastAsia" w:ascii="宋体" w:hAnsi="宋体" w:eastAsia="宋体" w:cs="宋体"/>
          <w:kern w:val="0"/>
          <w:sz w:val="24"/>
          <w:szCs w:val="24"/>
        </w:rPr>
      </w:pPr>
      <w:r>
        <w:rPr>
          <w:rFonts w:hint="eastAsia" w:ascii="宋体" w:hAnsi="宋体" w:eastAsia="宋体" w:cs="宋体"/>
          <w:kern w:val="0"/>
          <w:sz w:val="24"/>
          <w:szCs w:val="24"/>
        </w:rPr>
        <w:t>案卷及卷内摆放：正确率100%。</w:t>
      </w:r>
    </w:p>
    <w:p>
      <w:pPr>
        <w:widowControl/>
        <w:shd w:val="clear" w:color="auto" w:fill="FFFFFF"/>
        <w:spacing w:line="360" w:lineRule="auto"/>
        <w:ind w:firstLine="420"/>
        <w:rPr>
          <w:rFonts w:hint="eastAsia" w:ascii="宋体" w:hAnsi="宋体" w:eastAsia="宋体" w:cs="宋体"/>
          <w:kern w:val="0"/>
          <w:sz w:val="24"/>
          <w:szCs w:val="24"/>
        </w:rPr>
      </w:pPr>
      <w:r>
        <w:rPr>
          <w:rFonts w:hint="eastAsia" w:ascii="宋体" w:hAnsi="宋体" w:eastAsia="宋体" w:cs="宋体"/>
          <w:kern w:val="0"/>
          <w:sz w:val="24"/>
          <w:szCs w:val="24"/>
        </w:rPr>
        <w:t>检查数字化公司是否做到，在档案案卷与卷内文件数字化完成后，按照档案号以及卷内文件顺序编号排放，不乱序、不混档。如有差错，则退回数字化公司重做并再次检验。</w:t>
      </w:r>
    </w:p>
    <w:p>
      <w:pPr>
        <w:pStyle w:val="16"/>
        <w:widowControl/>
        <w:numPr>
          <w:ilvl w:val="0"/>
          <w:numId w:val="3"/>
        </w:numPr>
        <w:shd w:val="clear" w:color="auto" w:fill="FFFFFF"/>
        <w:spacing w:line="360" w:lineRule="auto"/>
        <w:ind w:firstLineChars="0"/>
        <w:rPr>
          <w:rFonts w:hint="eastAsia" w:ascii="宋体" w:hAnsi="宋体" w:eastAsia="宋体" w:cs="宋体"/>
          <w:kern w:val="0"/>
          <w:sz w:val="24"/>
          <w:szCs w:val="24"/>
        </w:rPr>
      </w:pPr>
      <w:r>
        <w:rPr>
          <w:rFonts w:hint="eastAsia" w:ascii="宋体" w:hAnsi="宋体" w:eastAsia="宋体" w:cs="宋体"/>
          <w:kern w:val="0"/>
          <w:sz w:val="24"/>
          <w:szCs w:val="24"/>
        </w:rPr>
        <w:t>实体目录准确无误：正确率100%。</w:t>
      </w:r>
    </w:p>
    <w:p>
      <w:pPr>
        <w:widowControl/>
        <w:shd w:val="clear" w:color="auto" w:fill="FFFFFF"/>
        <w:spacing w:line="360" w:lineRule="auto"/>
        <w:ind w:firstLine="420"/>
        <w:rPr>
          <w:rFonts w:hint="eastAsia" w:ascii="宋体" w:hAnsi="宋体" w:eastAsia="宋体" w:cs="宋体"/>
          <w:kern w:val="0"/>
          <w:sz w:val="24"/>
          <w:szCs w:val="24"/>
        </w:rPr>
      </w:pPr>
      <w:r>
        <w:rPr>
          <w:rFonts w:hint="eastAsia" w:ascii="宋体" w:hAnsi="宋体" w:eastAsia="宋体" w:cs="宋体"/>
          <w:kern w:val="0"/>
          <w:sz w:val="24"/>
          <w:szCs w:val="24"/>
        </w:rPr>
        <w:t>检查数字化公司是否做到：电子著录项完整准确，目录顺序与档案实体、纸质目录顺序一致且数量相符，建立目录数据和档案图像之间的一一对应关系。如有差错，则退回数字化公司重做并再次检验。</w:t>
      </w:r>
    </w:p>
    <w:p>
      <w:pPr>
        <w:pStyle w:val="16"/>
        <w:widowControl/>
        <w:numPr>
          <w:ilvl w:val="0"/>
          <w:numId w:val="3"/>
        </w:numPr>
        <w:shd w:val="clear" w:color="auto" w:fill="FFFFFF"/>
        <w:spacing w:line="360" w:lineRule="auto"/>
        <w:ind w:firstLineChars="0"/>
        <w:rPr>
          <w:rFonts w:hint="eastAsia" w:ascii="宋体" w:hAnsi="宋体" w:eastAsia="宋体" w:cs="宋体"/>
          <w:kern w:val="0"/>
          <w:sz w:val="24"/>
          <w:szCs w:val="24"/>
        </w:rPr>
      </w:pPr>
      <w:r>
        <w:rPr>
          <w:rFonts w:hint="eastAsia" w:ascii="宋体" w:hAnsi="宋体" w:eastAsia="宋体" w:cs="宋体"/>
          <w:kern w:val="0"/>
          <w:sz w:val="24"/>
          <w:szCs w:val="24"/>
        </w:rPr>
        <w:t>数据挂接质量核查：正确率100%。</w:t>
      </w:r>
    </w:p>
    <w:p>
      <w:pPr>
        <w:widowControl/>
        <w:shd w:val="clear" w:color="auto" w:fill="FFFFFF"/>
        <w:spacing w:line="360" w:lineRule="auto"/>
        <w:ind w:firstLine="420"/>
        <w:rPr>
          <w:rFonts w:hint="eastAsia" w:ascii="宋体" w:hAnsi="宋体" w:eastAsia="宋体" w:cs="宋体"/>
          <w:kern w:val="0"/>
          <w:sz w:val="24"/>
          <w:szCs w:val="24"/>
        </w:rPr>
      </w:pPr>
      <w:r>
        <w:rPr>
          <w:rFonts w:hint="eastAsia" w:ascii="宋体" w:hAnsi="宋体" w:eastAsia="宋体" w:cs="宋体"/>
          <w:kern w:val="0"/>
          <w:sz w:val="24"/>
          <w:szCs w:val="24"/>
        </w:rPr>
        <w:t>对扫描的图像与对应数据信息链接的准确性进行检查。如有差错，则退回数字化公司重做并再次检验。</w:t>
      </w:r>
    </w:p>
    <w:p>
      <w:pPr>
        <w:pStyle w:val="16"/>
        <w:widowControl/>
        <w:numPr>
          <w:ilvl w:val="0"/>
          <w:numId w:val="3"/>
        </w:numPr>
        <w:shd w:val="clear" w:color="auto" w:fill="FFFFFF"/>
        <w:spacing w:line="360" w:lineRule="auto"/>
        <w:ind w:firstLineChars="0"/>
        <w:rPr>
          <w:rFonts w:hint="eastAsia" w:ascii="宋体" w:hAnsi="宋体" w:eastAsia="宋体" w:cs="宋体"/>
          <w:kern w:val="0"/>
          <w:sz w:val="24"/>
          <w:szCs w:val="24"/>
        </w:rPr>
      </w:pPr>
      <w:r>
        <w:rPr>
          <w:rFonts w:hint="eastAsia" w:ascii="宋体" w:hAnsi="宋体" w:eastAsia="宋体" w:cs="宋体"/>
          <w:kern w:val="0"/>
          <w:sz w:val="24"/>
          <w:szCs w:val="24"/>
        </w:rPr>
        <w:t>实体档案还原：正确率100%。</w:t>
      </w:r>
    </w:p>
    <w:p>
      <w:pPr>
        <w:widowControl/>
        <w:shd w:val="clear" w:color="auto" w:fill="FFFFFF"/>
        <w:spacing w:line="360" w:lineRule="auto"/>
        <w:ind w:firstLine="420"/>
        <w:rPr>
          <w:rFonts w:hint="eastAsia" w:ascii="宋体" w:hAnsi="宋体" w:eastAsia="宋体" w:cs="宋体"/>
          <w:kern w:val="0"/>
          <w:sz w:val="24"/>
          <w:szCs w:val="24"/>
        </w:rPr>
      </w:pPr>
      <w:r>
        <w:rPr>
          <w:rFonts w:hint="eastAsia" w:ascii="宋体" w:hAnsi="宋体" w:eastAsia="宋体" w:cs="宋体"/>
          <w:kern w:val="0"/>
          <w:sz w:val="24"/>
          <w:szCs w:val="24"/>
        </w:rPr>
        <w:t>检查数字化公司是否做到：数字化工程结束后，对实体文件还原装袋，案卷装新档案袋按序上架。如有差错，则退回数字化公司重做并再次检验。</w:t>
      </w:r>
    </w:p>
    <w:p>
      <w:pPr>
        <w:widowControl/>
        <w:shd w:val="clear" w:color="auto" w:fill="FFFFFF"/>
        <w:spacing w:line="360" w:lineRule="auto"/>
        <w:ind w:firstLine="420"/>
        <w:rPr>
          <w:rFonts w:hint="eastAsia" w:ascii="宋体" w:hAnsi="宋体" w:eastAsia="宋体" w:cs="宋体"/>
          <w:kern w:val="0"/>
          <w:sz w:val="24"/>
          <w:szCs w:val="24"/>
        </w:rPr>
      </w:pPr>
      <w:r>
        <w:rPr>
          <w:rFonts w:hint="eastAsia" w:ascii="宋体" w:hAnsi="宋体" w:eastAsia="宋体" w:cs="宋体"/>
          <w:kern w:val="0"/>
          <w:sz w:val="24"/>
          <w:szCs w:val="24"/>
        </w:rPr>
        <w:t>全部档案验收“通过”的结论，必须经采购单位组织的项目验收小组验收签字后方有效。</w:t>
      </w:r>
    </w:p>
    <w:p>
      <w:pPr>
        <w:widowControl/>
        <w:shd w:val="clear" w:color="auto" w:fill="FFFFFF"/>
        <w:spacing w:line="360" w:lineRule="auto"/>
        <w:ind w:firstLine="420"/>
        <w:rPr>
          <w:rFonts w:hint="eastAsia" w:ascii="宋体" w:hAnsi="宋体" w:eastAsia="宋体" w:cs="宋体"/>
          <w:b/>
          <w:kern w:val="0"/>
          <w:sz w:val="24"/>
          <w:szCs w:val="24"/>
        </w:rPr>
      </w:pPr>
      <w:r>
        <w:rPr>
          <w:rFonts w:hint="eastAsia" w:ascii="宋体" w:hAnsi="宋体" w:eastAsia="宋体" w:cs="宋体"/>
          <w:b/>
          <w:kern w:val="0"/>
          <w:sz w:val="24"/>
          <w:szCs w:val="24"/>
        </w:rPr>
        <w:t>学位档案验收标准：</w:t>
      </w:r>
    </w:p>
    <w:p>
      <w:pPr>
        <w:widowControl/>
        <w:shd w:val="clear" w:color="auto" w:fill="FFFFFF"/>
        <w:spacing w:line="360" w:lineRule="auto"/>
        <w:ind w:firstLine="420"/>
        <w:rPr>
          <w:rFonts w:hint="eastAsia" w:ascii="宋体" w:hAnsi="宋体" w:eastAsia="宋体" w:cs="宋体"/>
          <w:kern w:val="0"/>
          <w:sz w:val="24"/>
          <w:szCs w:val="24"/>
        </w:rPr>
      </w:pPr>
      <w:r>
        <w:rPr>
          <w:rFonts w:hint="eastAsia" w:ascii="宋体" w:hAnsi="宋体" w:eastAsia="宋体" w:cs="宋体"/>
          <w:kern w:val="0"/>
          <w:sz w:val="24"/>
          <w:szCs w:val="24"/>
        </w:rPr>
        <w:t>（1）案卷标题：差错率不得高于0.05%。</w:t>
      </w:r>
    </w:p>
    <w:p>
      <w:pPr>
        <w:widowControl/>
        <w:shd w:val="clear" w:color="auto" w:fill="FFFFFF"/>
        <w:spacing w:line="360" w:lineRule="auto"/>
        <w:ind w:firstLine="420"/>
        <w:rPr>
          <w:rFonts w:hint="eastAsia" w:ascii="宋体" w:hAnsi="宋体" w:eastAsia="宋体" w:cs="宋体"/>
          <w:kern w:val="0"/>
          <w:sz w:val="24"/>
          <w:szCs w:val="24"/>
        </w:rPr>
      </w:pPr>
      <w:r>
        <w:rPr>
          <w:rFonts w:hint="eastAsia" w:ascii="宋体" w:hAnsi="宋体" w:eastAsia="宋体" w:cs="宋体"/>
          <w:kern w:val="0"/>
          <w:sz w:val="24"/>
          <w:szCs w:val="24"/>
        </w:rPr>
        <w:t>检查数字化公司是否做到</w:t>
      </w: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1 \* GB3</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t>①</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标题按照规定格式著录</w:t>
      </w: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2 \* GB3</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t>②</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标题名称与档案对应</w:t>
      </w: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3 \* GB3</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t>③</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标题名称信息标注准确。如有差错，则退回数字化公司重做并再次检验。</w:t>
      </w:r>
    </w:p>
    <w:p>
      <w:pPr>
        <w:widowControl/>
        <w:shd w:val="clear" w:color="auto" w:fill="FFFFFF"/>
        <w:spacing w:line="360" w:lineRule="auto"/>
        <w:ind w:firstLine="420"/>
        <w:rPr>
          <w:rFonts w:hint="eastAsia" w:ascii="宋体" w:hAnsi="宋体" w:eastAsia="宋体" w:cs="宋体"/>
          <w:kern w:val="0"/>
          <w:sz w:val="24"/>
          <w:szCs w:val="24"/>
        </w:rPr>
      </w:pPr>
      <w:r>
        <w:rPr>
          <w:rFonts w:hint="eastAsia" w:ascii="宋体" w:hAnsi="宋体" w:eastAsia="宋体" w:cs="宋体"/>
          <w:kern w:val="0"/>
          <w:sz w:val="24"/>
          <w:szCs w:val="24"/>
        </w:rPr>
        <w:t>（2）文件标题：差错率不得高于0.05%。</w:t>
      </w:r>
    </w:p>
    <w:p>
      <w:pPr>
        <w:widowControl/>
        <w:shd w:val="clear" w:color="auto" w:fill="FFFFFF"/>
        <w:spacing w:line="360" w:lineRule="auto"/>
        <w:ind w:firstLine="420"/>
        <w:rPr>
          <w:rFonts w:hint="eastAsia" w:ascii="宋体" w:hAnsi="宋体" w:eastAsia="宋体" w:cs="宋体"/>
          <w:kern w:val="0"/>
          <w:sz w:val="24"/>
          <w:szCs w:val="24"/>
        </w:rPr>
      </w:pPr>
      <w:r>
        <w:rPr>
          <w:rFonts w:hint="eastAsia" w:ascii="宋体" w:hAnsi="宋体" w:eastAsia="宋体" w:cs="宋体"/>
          <w:kern w:val="0"/>
          <w:sz w:val="24"/>
          <w:szCs w:val="24"/>
        </w:rPr>
        <w:t>检查数字化公司是否做到</w:t>
      </w: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1 \* GB3</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t>①</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标题按照规定格式著录</w:t>
      </w: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2 \* GB3</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t>②</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标题名称与卷内文件对应</w:t>
      </w: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3 \* GB3</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t>③</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标题名称信息标注准确。如有差错，则退回数字化公司重做并再次检验。</w:t>
      </w:r>
    </w:p>
    <w:p>
      <w:pPr>
        <w:widowControl/>
        <w:shd w:val="clear" w:color="auto" w:fill="FFFFFF"/>
        <w:spacing w:line="360" w:lineRule="auto"/>
        <w:ind w:firstLine="420"/>
        <w:rPr>
          <w:rFonts w:hint="eastAsia" w:ascii="宋体" w:hAnsi="宋体" w:eastAsia="宋体" w:cs="宋体"/>
          <w:kern w:val="0"/>
          <w:sz w:val="24"/>
          <w:szCs w:val="24"/>
        </w:rPr>
      </w:pPr>
      <w:r>
        <w:rPr>
          <w:rFonts w:hint="eastAsia" w:ascii="宋体" w:hAnsi="宋体" w:eastAsia="宋体" w:cs="宋体"/>
          <w:kern w:val="0"/>
          <w:sz w:val="24"/>
          <w:szCs w:val="24"/>
        </w:rPr>
        <w:t>（3）案卷及卷内文件排序：正确率100%。</w:t>
      </w:r>
    </w:p>
    <w:p>
      <w:pPr>
        <w:widowControl/>
        <w:shd w:val="clear" w:color="auto" w:fill="FFFFFF"/>
        <w:spacing w:line="360" w:lineRule="auto"/>
        <w:ind w:firstLine="420"/>
        <w:rPr>
          <w:rFonts w:hint="eastAsia" w:ascii="宋体" w:hAnsi="宋体" w:eastAsia="宋体" w:cs="宋体"/>
          <w:kern w:val="0"/>
          <w:sz w:val="24"/>
          <w:szCs w:val="24"/>
        </w:rPr>
      </w:pPr>
      <w:r>
        <w:rPr>
          <w:rFonts w:hint="eastAsia" w:ascii="宋体" w:hAnsi="宋体" w:eastAsia="宋体" w:cs="宋体"/>
          <w:kern w:val="0"/>
          <w:sz w:val="24"/>
          <w:szCs w:val="24"/>
        </w:rPr>
        <w:t>检查数字化公司是否做到，在档案案卷与卷内文件数字化完成后，按照档案号以及卷内文件顺序编号排放，不乱序、不混档。如有差错，则退回数字化公司重做并再次检验。</w:t>
      </w:r>
    </w:p>
    <w:p>
      <w:pPr>
        <w:widowControl/>
        <w:shd w:val="clear" w:color="auto" w:fill="FFFFFF"/>
        <w:spacing w:line="360" w:lineRule="auto"/>
        <w:ind w:firstLine="420"/>
        <w:rPr>
          <w:rFonts w:hint="eastAsia" w:ascii="宋体" w:hAnsi="宋体" w:eastAsia="宋体" w:cs="宋体"/>
          <w:kern w:val="0"/>
          <w:sz w:val="24"/>
          <w:szCs w:val="24"/>
        </w:rPr>
      </w:pPr>
      <w:r>
        <w:rPr>
          <w:rFonts w:hint="eastAsia" w:ascii="宋体" w:hAnsi="宋体" w:eastAsia="宋体" w:cs="宋体"/>
          <w:kern w:val="0"/>
          <w:sz w:val="24"/>
          <w:szCs w:val="24"/>
        </w:rPr>
        <w:t>（4）实体目录准确无误：正确率100%。</w:t>
      </w:r>
    </w:p>
    <w:p>
      <w:pPr>
        <w:widowControl/>
        <w:shd w:val="clear" w:color="auto" w:fill="FFFFFF"/>
        <w:spacing w:line="360" w:lineRule="auto"/>
        <w:ind w:firstLine="420"/>
        <w:rPr>
          <w:rFonts w:hint="eastAsia" w:ascii="宋体" w:hAnsi="宋体" w:eastAsia="宋体" w:cs="宋体"/>
          <w:kern w:val="0"/>
          <w:sz w:val="24"/>
          <w:szCs w:val="24"/>
        </w:rPr>
      </w:pPr>
      <w:r>
        <w:rPr>
          <w:rFonts w:hint="eastAsia" w:ascii="宋体" w:hAnsi="宋体" w:eastAsia="宋体" w:cs="宋体"/>
          <w:kern w:val="0"/>
          <w:sz w:val="24"/>
          <w:szCs w:val="24"/>
        </w:rPr>
        <w:t>检查数字化公司是否做到：电子著录项完整准确，目录顺序与档案实体、纸质目录顺序一致且数量相符，建立目录数据和档案图像之间的一一对应关系。如有差错，则退回数字化公司重做并再次检验。</w:t>
      </w:r>
    </w:p>
    <w:p>
      <w:pPr>
        <w:widowControl/>
        <w:shd w:val="clear" w:color="auto" w:fill="FFFFFF"/>
        <w:spacing w:line="360" w:lineRule="auto"/>
        <w:ind w:firstLine="420"/>
        <w:rPr>
          <w:rFonts w:hint="eastAsia" w:ascii="宋体" w:hAnsi="宋体" w:eastAsia="宋体" w:cs="宋体"/>
          <w:kern w:val="0"/>
          <w:sz w:val="24"/>
          <w:szCs w:val="24"/>
        </w:rPr>
      </w:pPr>
      <w:r>
        <w:rPr>
          <w:rFonts w:hint="eastAsia" w:ascii="宋体" w:hAnsi="宋体" w:eastAsia="宋体" w:cs="宋体"/>
          <w:kern w:val="0"/>
          <w:sz w:val="24"/>
          <w:szCs w:val="24"/>
        </w:rPr>
        <w:t>（5）数据挂接质量核查：正确率100%。</w:t>
      </w:r>
    </w:p>
    <w:p>
      <w:pPr>
        <w:widowControl/>
        <w:shd w:val="clear" w:color="auto" w:fill="FFFFFF"/>
        <w:spacing w:line="360" w:lineRule="auto"/>
        <w:ind w:firstLine="420"/>
        <w:rPr>
          <w:rFonts w:hint="eastAsia" w:ascii="宋体" w:hAnsi="宋体" w:eastAsia="宋体" w:cs="宋体"/>
          <w:kern w:val="0"/>
          <w:sz w:val="24"/>
          <w:szCs w:val="24"/>
        </w:rPr>
      </w:pPr>
      <w:r>
        <w:rPr>
          <w:rFonts w:hint="eastAsia" w:ascii="宋体" w:hAnsi="宋体" w:eastAsia="宋体" w:cs="宋体"/>
          <w:kern w:val="0"/>
          <w:sz w:val="24"/>
          <w:szCs w:val="24"/>
        </w:rPr>
        <w:t>对扫描的图像与对应数据信息链接的准确性进行检查。如有差错，则退回数字化公司重做并再次检验。</w:t>
      </w:r>
    </w:p>
    <w:p>
      <w:pPr>
        <w:widowControl/>
        <w:shd w:val="clear" w:color="auto" w:fill="FFFFFF"/>
        <w:spacing w:line="360" w:lineRule="auto"/>
        <w:ind w:firstLine="360" w:firstLineChars="150"/>
        <w:rPr>
          <w:rFonts w:hint="eastAsia" w:ascii="宋体" w:hAnsi="宋体" w:eastAsia="宋体" w:cs="宋体"/>
          <w:kern w:val="0"/>
          <w:sz w:val="24"/>
          <w:szCs w:val="24"/>
        </w:rPr>
      </w:pPr>
      <w:r>
        <w:rPr>
          <w:rFonts w:hint="eastAsia" w:ascii="宋体" w:hAnsi="宋体" w:eastAsia="宋体" w:cs="宋体"/>
          <w:kern w:val="0"/>
          <w:sz w:val="24"/>
          <w:szCs w:val="24"/>
        </w:rPr>
        <w:t>（6）实体档案还原：正确率100%。</w:t>
      </w:r>
    </w:p>
    <w:p>
      <w:pPr>
        <w:widowControl/>
        <w:shd w:val="clear" w:color="auto" w:fill="FFFFFF"/>
        <w:spacing w:line="360" w:lineRule="auto"/>
        <w:ind w:firstLine="420"/>
        <w:rPr>
          <w:rFonts w:hint="eastAsia" w:ascii="宋体" w:hAnsi="宋体" w:eastAsia="宋体" w:cs="宋体"/>
          <w:kern w:val="0"/>
          <w:sz w:val="24"/>
          <w:szCs w:val="24"/>
        </w:rPr>
      </w:pPr>
      <w:r>
        <w:rPr>
          <w:rFonts w:hint="eastAsia" w:ascii="宋体" w:hAnsi="宋体" w:eastAsia="宋体" w:cs="宋体"/>
          <w:kern w:val="0"/>
          <w:sz w:val="24"/>
          <w:szCs w:val="24"/>
        </w:rPr>
        <w:t>检查数字化公司是否做到：数字化工程结束后，对实体文件还原装袋，案卷装新档案袋按序上架。如有差错，则退回数字化公司重做并再次检验。</w:t>
      </w:r>
    </w:p>
    <w:p>
      <w:pPr>
        <w:widowControl/>
        <w:shd w:val="clear" w:color="auto" w:fill="FFFFFF"/>
        <w:spacing w:line="360" w:lineRule="auto"/>
        <w:ind w:firstLine="420"/>
        <w:rPr>
          <w:rFonts w:hint="eastAsia" w:ascii="宋体" w:hAnsi="宋体" w:eastAsia="宋体" w:cs="宋体"/>
          <w:kern w:val="0"/>
          <w:sz w:val="24"/>
          <w:szCs w:val="24"/>
        </w:rPr>
      </w:pPr>
      <w:r>
        <w:rPr>
          <w:rFonts w:hint="eastAsia" w:ascii="宋体" w:hAnsi="宋体" w:eastAsia="宋体" w:cs="宋体"/>
          <w:kern w:val="0"/>
          <w:sz w:val="24"/>
          <w:szCs w:val="24"/>
        </w:rPr>
        <w:t>全部档案验收“通过”的结论，必须经采购单位组织的项目验收小组验收签字后方有效。</w:t>
      </w:r>
    </w:p>
    <w:p>
      <w:pPr>
        <w:widowControl/>
        <w:shd w:val="clear" w:color="auto" w:fill="FFFFFF"/>
        <w:spacing w:line="360" w:lineRule="auto"/>
        <w:ind w:firstLine="420"/>
        <w:rPr>
          <w:rFonts w:hint="eastAsia" w:ascii="宋体" w:hAnsi="宋体" w:eastAsia="宋体" w:cs="宋体"/>
          <w:kern w:val="0"/>
          <w:sz w:val="24"/>
          <w:szCs w:val="24"/>
        </w:rPr>
      </w:pPr>
      <w:r>
        <w:rPr>
          <w:rFonts w:hint="eastAsia" w:ascii="宋体" w:hAnsi="宋体" w:eastAsia="宋体" w:cs="宋体"/>
          <w:kern w:val="0"/>
          <w:sz w:val="24"/>
          <w:szCs w:val="24"/>
        </w:rPr>
        <w:t>甲方对乙方质检合格的基建档案和学位档案数字化产品，按照第四条中要求进行抽检，检验合格率应为100%。若第一次抽检不合格，乙方返工后，进行第二次抽检，仍不合格，则认为质检工作不合格。</w:t>
      </w:r>
    </w:p>
    <w:p>
      <w:pPr>
        <w:widowControl/>
        <w:shd w:val="clear" w:color="auto" w:fill="FFFFFF"/>
        <w:spacing w:line="360" w:lineRule="auto"/>
        <w:ind w:firstLine="422" w:firstLineChars="175"/>
        <w:rPr>
          <w:rFonts w:hint="eastAsia" w:ascii="宋体" w:hAnsi="宋体" w:eastAsia="宋体" w:cs="宋体"/>
          <w:b/>
          <w:kern w:val="0"/>
          <w:sz w:val="24"/>
          <w:szCs w:val="24"/>
        </w:rPr>
      </w:pPr>
      <w:r>
        <w:rPr>
          <w:rFonts w:hint="eastAsia" w:ascii="宋体" w:hAnsi="宋体" w:eastAsia="宋体" w:cs="宋体"/>
          <w:b/>
          <w:sz w:val="24"/>
          <w:szCs w:val="24"/>
        </w:rPr>
        <w:t>原南京铁道医学院学籍档案数字化及标引验收标准：</w:t>
      </w:r>
    </w:p>
    <w:p>
      <w:pPr>
        <w:pStyle w:val="16"/>
        <w:widowControl/>
        <w:numPr>
          <w:ilvl w:val="0"/>
          <w:numId w:val="4"/>
        </w:numPr>
        <w:shd w:val="clear" w:color="auto" w:fill="FFFFFF"/>
        <w:spacing w:line="360" w:lineRule="auto"/>
        <w:ind w:firstLineChars="0"/>
        <w:rPr>
          <w:rFonts w:hint="eastAsia" w:ascii="宋体" w:hAnsi="宋体" w:eastAsia="宋体" w:cs="宋体"/>
          <w:kern w:val="0"/>
          <w:sz w:val="24"/>
          <w:szCs w:val="24"/>
        </w:rPr>
      </w:pPr>
      <w:r>
        <w:rPr>
          <w:rFonts w:hint="eastAsia" w:ascii="宋体" w:hAnsi="宋体" w:eastAsia="宋体" w:cs="宋体"/>
          <w:kern w:val="0"/>
          <w:sz w:val="24"/>
          <w:szCs w:val="24"/>
        </w:rPr>
        <w:t>案卷标题：差错率不得高于0.05%。</w:t>
      </w:r>
    </w:p>
    <w:p>
      <w:pPr>
        <w:widowControl/>
        <w:shd w:val="clear" w:color="auto" w:fill="FFFFFF"/>
        <w:spacing w:line="360" w:lineRule="auto"/>
        <w:ind w:firstLine="420" w:firstLineChars="175"/>
        <w:rPr>
          <w:rFonts w:hint="eastAsia" w:ascii="宋体" w:hAnsi="宋体" w:eastAsia="宋体" w:cs="宋体"/>
          <w:kern w:val="0"/>
          <w:sz w:val="24"/>
          <w:szCs w:val="24"/>
        </w:rPr>
      </w:pPr>
      <w:r>
        <w:rPr>
          <w:rFonts w:hint="eastAsia" w:ascii="宋体" w:hAnsi="宋体" w:eastAsia="宋体" w:cs="宋体"/>
          <w:kern w:val="0"/>
          <w:sz w:val="24"/>
          <w:szCs w:val="24"/>
        </w:rPr>
        <w:t>检查数字化公司是否做到</w:t>
      </w: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1 \* GB3</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t>①</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标题按照规定格式著录</w:t>
      </w: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2 \* GB3</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t>②</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标题名称与档案对应</w:t>
      </w: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3 \* GB3</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t>③</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标题名称信息标注准确。如有差错，则退回数字化公司重做并再次检验。</w:t>
      </w:r>
    </w:p>
    <w:p>
      <w:pPr>
        <w:pStyle w:val="16"/>
        <w:widowControl/>
        <w:numPr>
          <w:ilvl w:val="0"/>
          <w:numId w:val="4"/>
        </w:numPr>
        <w:shd w:val="clear" w:color="auto" w:fill="FFFFFF"/>
        <w:spacing w:line="360" w:lineRule="auto"/>
        <w:ind w:firstLineChars="0"/>
        <w:rPr>
          <w:rFonts w:hint="eastAsia" w:ascii="宋体" w:hAnsi="宋体" w:eastAsia="宋体" w:cs="宋体"/>
          <w:sz w:val="24"/>
          <w:szCs w:val="24"/>
        </w:rPr>
      </w:pPr>
      <w:r>
        <w:rPr>
          <w:rFonts w:hint="eastAsia" w:ascii="宋体" w:hAnsi="宋体" w:eastAsia="宋体" w:cs="宋体"/>
          <w:kern w:val="0"/>
          <w:sz w:val="24"/>
          <w:szCs w:val="24"/>
        </w:rPr>
        <w:t>文件标题：差错率不得高于0.05%。</w:t>
      </w:r>
    </w:p>
    <w:p>
      <w:pPr>
        <w:widowControl/>
        <w:shd w:val="clear" w:color="auto" w:fill="FFFFFF"/>
        <w:spacing w:line="360" w:lineRule="auto"/>
        <w:ind w:firstLine="420" w:firstLineChars="175"/>
        <w:rPr>
          <w:rFonts w:hint="eastAsia" w:ascii="宋体" w:hAnsi="宋体" w:eastAsia="宋体" w:cs="宋体"/>
          <w:kern w:val="0"/>
          <w:sz w:val="24"/>
          <w:szCs w:val="24"/>
        </w:rPr>
      </w:pPr>
      <w:r>
        <w:rPr>
          <w:rFonts w:hint="eastAsia" w:ascii="宋体" w:hAnsi="宋体" w:eastAsia="宋体" w:cs="宋体"/>
          <w:kern w:val="0"/>
          <w:sz w:val="24"/>
          <w:szCs w:val="24"/>
        </w:rPr>
        <w:t>检查数字化公司是否做到</w:t>
      </w: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1 \* GB3</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t>①</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标题按照规定格式著录</w:t>
      </w: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2 \* GB3</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t>②</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标题名称与卷内文件对应</w:t>
      </w: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3 \* GB3</w:instrText>
      </w:r>
      <w:r>
        <w:rPr>
          <w:rFonts w:hint="eastAsia" w:ascii="宋体" w:hAnsi="宋体" w:eastAsia="宋体" w:cs="宋体"/>
          <w:kern w:val="0"/>
          <w:sz w:val="24"/>
          <w:szCs w:val="24"/>
        </w:rPr>
        <w:fldChar w:fldCharType="separate"/>
      </w:r>
      <w:r>
        <w:rPr>
          <w:rFonts w:hint="eastAsia" w:ascii="宋体" w:hAnsi="宋体" w:eastAsia="宋体" w:cs="宋体"/>
          <w:kern w:val="0"/>
          <w:sz w:val="24"/>
          <w:szCs w:val="24"/>
        </w:rPr>
        <w:t>③</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标题名称信息标注准确。如有差错，则退回数字化公司重做并再次检验。</w:t>
      </w:r>
    </w:p>
    <w:p>
      <w:pPr>
        <w:pStyle w:val="16"/>
        <w:widowControl/>
        <w:numPr>
          <w:ilvl w:val="0"/>
          <w:numId w:val="4"/>
        </w:numPr>
        <w:shd w:val="clear" w:color="auto" w:fill="FFFFFF"/>
        <w:spacing w:line="360" w:lineRule="auto"/>
        <w:ind w:firstLineChars="0"/>
        <w:rPr>
          <w:rFonts w:hint="eastAsia" w:ascii="宋体" w:hAnsi="宋体" w:eastAsia="宋体" w:cs="宋体"/>
          <w:sz w:val="24"/>
          <w:szCs w:val="24"/>
        </w:rPr>
      </w:pPr>
      <w:r>
        <w:rPr>
          <w:rFonts w:hint="eastAsia" w:ascii="宋体" w:hAnsi="宋体" w:eastAsia="宋体" w:cs="宋体"/>
          <w:kern w:val="0"/>
          <w:sz w:val="24"/>
          <w:szCs w:val="24"/>
        </w:rPr>
        <w:t>案卷及卷内文件排序：正确率100%。</w:t>
      </w:r>
    </w:p>
    <w:p>
      <w:pPr>
        <w:widowControl/>
        <w:shd w:val="clear" w:color="auto" w:fill="FFFFFF"/>
        <w:spacing w:line="360" w:lineRule="auto"/>
        <w:ind w:firstLine="420" w:firstLineChars="175"/>
        <w:rPr>
          <w:rFonts w:hint="eastAsia" w:ascii="宋体" w:hAnsi="宋体" w:eastAsia="宋体" w:cs="宋体"/>
          <w:kern w:val="0"/>
          <w:sz w:val="24"/>
          <w:szCs w:val="24"/>
        </w:rPr>
      </w:pPr>
      <w:r>
        <w:rPr>
          <w:rFonts w:hint="eastAsia" w:ascii="宋体" w:hAnsi="宋体" w:eastAsia="宋体" w:cs="宋体"/>
          <w:kern w:val="0"/>
          <w:sz w:val="24"/>
          <w:szCs w:val="24"/>
        </w:rPr>
        <w:t>检查数字化公司是否做到，在档案案卷与卷内文件数字化完成后，按照档案号以及卷内文件顺序编号排放，不乱序、不混档。如有差错，则退回数字化公司重做并再次检验。</w:t>
      </w:r>
    </w:p>
    <w:p>
      <w:pPr>
        <w:pStyle w:val="16"/>
        <w:widowControl/>
        <w:numPr>
          <w:ilvl w:val="0"/>
          <w:numId w:val="4"/>
        </w:numPr>
        <w:shd w:val="clear" w:color="auto" w:fill="FFFFFF"/>
        <w:spacing w:line="360" w:lineRule="auto"/>
        <w:ind w:firstLineChars="0"/>
        <w:rPr>
          <w:rFonts w:hint="eastAsia" w:ascii="宋体" w:hAnsi="宋体" w:eastAsia="宋体" w:cs="宋体"/>
          <w:sz w:val="24"/>
          <w:szCs w:val="24"/>
        </w:rPr>
      </w:pPr>
      <w:r>
        <w:rPr>
          <w:rFonts w:hint="eastAsia" w:ascii="宋体" w:hAnsi="宋体" w:eastAsia="宋体" w:cs="宋体"/>
          <w:kern w:val="0"/>
          <w:sz w:val="24"/>
          <w:szCs w:val="24"/>
        </w:rPr>
        <w:t>实体目录准确无误：正确率100%。</w:t>
      </w:r>
    </w:p>
    <w:p>
      <w:pPr>
        <w:widowControl/>
        <w:shd w:val="clear" w:color="auto" w:fill="FFFFFF"/>
        <w:spacing w:line="360" w:lineRule="auto"/>
        <w:ind w:firstLine="420" w:firstLineChars="175"/>
        <w:rPr>
          <w:rFonts w:hint="eastAsia" w:ascii="宋体" w:hAnsi="宋体" w:eastAsia="宋体" w:cs="宋体"/>
          <w:kern w:val="0"/>
          <w:sz w:val="24"/>
          <w:szCs w:val="24"/>
        </w:rPr>
      </w:pPr>
      <w:r>
        <w:rPr>
          <w:rFonts w:hint="eastAsia" w:ascii="宋体" w:hAnsi="宋体" w:eastAsia="宋体" w:cs="宋体"/>
          <w:kern w:val="0"/>
          <w:sz w:val="24"/>
          <w:szCs w:val="24"/>
        </w:rPr>
        <w:t>检查数字化公司是否做到：电子著录项完整准确，目录顺序与档案实体、纸质目录顺序一致且数量相符，建立目录数据和档案图像之间的一一对应关系。如有差错，则退回数字化公司重做并再次检验。</w:t>
      </w:r>
    </w:p>
    <w:p>
      <w:pPr>
        <w:pStyle w:val="16"/>
        <w:widowControl/>
        <w:numPr>
          <w:ilvl w:val="0"/>
          <w:numId w:val="4"/>
        </w:numPr>
        <w:shd w:val="clear" w:color="auto" w:fill="FFFFFF"/>
        <w:spacing w:line="360" w:lineRule="auto"/>
        <w:ind w:firstLineChars="0"/>
        <w:rPr>
          <w:rFonts w:hint="eastAsia" w:ascii="宋体" w:hAnsi="宋体" w:eastAsia="宋体" w:cs="宋体"/>
          <w:sz w:val="24"/>
          <w:szCs w:val="24"/>
        </w:rPr>
      </w:pPr>
      <w:r>
        <w:rPr>
          <w:rFonts w:hint="eastAsia" w:ascii="宋体" w:hAnsi="宋体" w:eastAsia="宋体" w:cs="宋体"/>
          <w:kern w:val="0"/>
          <w:sz w:val="24"/>
          <w:szCs w:val="24"/>
        </w:rPr>
        <w:t>数据挂接质量核查：正确率100%。</w:t>
      </w:r>
    </w:p>
    <w:p>
      <w:pPr>
        <w:widowControl/>
        <w:shd w:val="clear" w:color="auto" w:fill="FFFFFF"/>
        <w:spacing w:line="360" w:lineRule="auto"/>
        <w:ind w:firstLine="420" w:firstLineChars="175"/>
        <w:rPr>
          <w:rFonts w:hint="eastAsia" w:ascii="宋体" w:hAnsi="宋体" w:eastAsia="宋体" w:cs="宋体"/>
          <w:kern w:val="0"/>
          <w:sz w:val="24"/>
          <w:szCs w:val="24"/>
        </w:rPr>
      </w:pPr>
      <w:r>
        <w:rPr>
          <w:rFonts w:hint="eastAsia" w:ascii="宋体" w:hAnsi="宋体" w:eastAsia="宋体" w:cs="宋体"/>
          <w:kern w:val="0"/>
          <w:sz w:val="24"/>
          <w:szCs w:val="24"/>
        </w:rPr>
        <w:t>对扫描的图像与对应数据信息链接的准确性进行检查。如有差错，则退回数字化公司重做并再次检验。</w:t>
      </w:r>
    </w:p>
    <w:p>
      <w:pPr>
        <w:pStyle w:val="16"/>
        <w:widowControl/>
        <w:numPr>
          <w:ilvl w:val="0"/>
          <w:numId w:val="4"/>
        </w:numPr>
        <w:shd w:val="clear" w:color="auto" w:fill="FFFFFF"/>
        <w:spacing w:line="360" w:lineRule="auto"/>
        <w:ind w:firstLineChars="0"/>
        <w:rPr>
          <w:rFonts w:hint="eastAsia" w:ascii="宋体" w:hAnsi="宋体" w:eastAsia="宋体" w:cs="宋体"/>
          <w:kern w:val="0"/>
          <w:sz w:val="24"/>
          <w:szCs w:val="24"/>
        </w:rPr>
      </w:pPr>
      <w:r>
        <w:rPr>
          <w:rFonts w:hint="eastAsia" w:ascii="宋体" w:hAnsi="宋体" w:eastAsia="宋体" w:cs="宋体"/>
          <w:kern w:val="0"/>
          <w:sz w:val="24"/>
          <w:szCs w:val="24"/>
        </w:rPr>
        <w:t>数据标引质量核查：差错率不得高于0.05%。</w:t>
      </w:r>
    </w:p>
    <w:p>
      <w:pPr>
        <w:widowControl/>
        <w:shd w:val="clear" w:color="auto" w:fill="FFFFFF"/>
        <w:spacing w:line="360" w:lineRule="auto"/>
        <w:ind w:firstLine="420" w:firstLineChars="175"/>
        <w:rPr>
          <w:rFonts w:hint="eastAsia" w:ascii="宋体" w:hAnsi="宋体" w:eastAsia="宋体" w:cs="宋体"/>
          <w:kern w:val="0"/>
          <w:sz w:val="24"/>
          <w:szCs w:val="24"/>
        </w:rPr>
      </w:pPr>
      <w:r>
        <w:rPr>
          <w:rFonts w:hint="eastAsia" w:ascii="宋体" w:hAnsi="宋体" w:eastAsia="宋体" w:cs="宋体"/>
          <w:kern w:val="0"/>
          <w:sz w:val="24"/>
          <w:szCs w:val="24"/>
        </w:rPr>
        <w:t>对扫描图像的内容信息标引的准确性进行检查。如不能保证99.9%的准确率，则退回数字化公司重做并再次检验。</w:t>
      </w:r>
    </w:p>
    <w:p>
      <w:pPr>
        <w:widowControl/>
        <w:shd w:val="clear" w:color="auto" w:fill="FFFFFF"/>
        <w:spacing w:line="360" w:lineRule="auto"/>
        <w:ind w:firstLine="360" w:firstLineChars="150"/>
        <w:rPr>
          <w:rFonts w:hint="eastAsia" w:ascii="宋体" w:hAnsi="宋体" w:eastAsia="宋体" w:cs="宋体"/>
          <w:kern w:val="0"/>
          <w:sz w:val="24"/>
          <w:szCs w:val="24"/>
        </w:rPr>
      </w:pPr>
      <w:r>
        <w:rPr>
          <w:rFonts w:hint="eastAsia" w:ascii="宋体" w:hAnsi="宋体" w:eastAsia="宋体" w:cs="宋体"/>
          <w:kern w:val="0"/>
          <w:sz w:val="24"/>
          <w:szCs w:val="24"/>
        </w:rPr>
        <w:t>（7）实体档案还原：正确率100%。</w:t>
      </w:r>
    </w:p>
    <w:p>
      <w:pPr>
        <w:widowControl/>
        <w:shd w:val="clear" w:color="auto" w:fill="FFFFFF"/>
        <w:spacing w:line="360" w:lineRule="auto"/>
        <w:ind w:firstLine="420"/>
        <w:rPr>
          <w:rFonts w:hint="eastAsia" w:ascii="宋体" w:hAnsi="宋体" w:eastAsia="宋体" w:cs="宋体"/>
          <w:kern w:val="0"/>
          <w:sz w:val="24"/>
          <w:szCs w:val="24"/>
        </w:rPr>
      </w:pPr>
      <w:r>
        <w:rPr>
          <w:rFonts w:hint="eastAsia" w:ascii="宋体" w:hAnsi="宋体" w:eastAsia="宋体" w:cs="宋体"/>
          <w:kern w:val="0"/>
          <w:sz w:val="24"/>
          <w:szCs w:val="24"/>
        </w:rPr>
        <w:t>检查数字化公司是否做到：数字化工程结束后，对实体文件还原装袋，案卷装新档案袋按序上架。如有差错，则退回数字化公司重做并再次检验。</w:t>
      </w:r>
    </w:p>
    <w:p>
      <w:pPr>
        <w:widowControl/>
        <w:shd w:val="clear" w:color="auto" w:fill="FFFFFF"/>
        <w:spacing w:line="360" w:lineRule="auto"/>
        <w:ind w:firstLine="420"/>
        <w:rPr>
          <w:rFonts w:hint="eastAsia" w:ascii="宋体" w:hAnsi="宋体" w:eastAsia="宋体" w:cs="宋体"/>
          <w:kern w:val="0"/>
          <w:sz w:val="24"/>
          <w:szCs w:val="24"/>
        </w:rPr>
      </w:pPr>
      <w:r>
        <w:rPr>
          <w:rFonts w:hint="eastAsia" w:ascii="宋体" w:hAnsi="宋体" w:eastAsia="宋体" w:cs="宋体"/>
          <w:kern w:val="0"/>
          <w:sz w:val="24"/>
          <w:szCs w:val="24"/>
        </w:rPr>
        <w:t>全部档案验收“通过”的结论，必须经采购单位组织的项目验收小组验收签字后方有效。</w:t>
      </w:r>
    </w:p>
    <w:p>
      <w:pPr>
        <w:shd w:val="clear" w:color="auto" w:fill="FFFFFF"/>
        <w:spacing w:line="360" w:lineRule="auto"/>
        <w:ind w:firstLine="480"/>
        <w:rPr>
          <w:rFonts w:hint="eastAsia" w:ascii="宋体" w:hAnsi="宋体" w:eastAsia="宋体" w:cs="宋体"/>
          <w:sz w:val="24"/>
          <w:szCs w:val="24"/>
          <w:lang w:val="zh-CN"/>
        </w:rPr>
      </w:pP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六、硬件要求：</w:t>
      </w:r>
    </w:p>
    <w:p>
      <w:pPr>
        <w:widowControl/>
        <w:shd w:val="clear" w:color="auto" w:fill="FFFFFF"/>
        <w:spacing w:line="360" w:lineRule="auto"/>
        <w:ind w:firstLine="420"/>
        <w:rPr>
          <w:rFonts w:hint="eastAsia" w:ascii="宋体" w:hAnsi="宋体" w:eastAsia="宋体" w:cs="宋体"/>
          <w:kern w:val="0"/>
          <w:sz w:val="24"/>
          <w:szCs w:val="24"/>
        </w:rPr>
      </w:pPr>
      <w:r>
        <w:rPr>
          <w:rFonts w:hint="eastAsia" w:ascii="宋体" w:hAnsi="宋体" w:eastAsia="宋体" w:cs="宋体"/>
          <w:kern w:val="0"/>
          <w:sz w:val="24"/>
          <w:szCs w:val="24"/>
        </w:rPr>
        <w:t>采购单位将提供必要的服务器及网络设备，中标单位自备能满足工作需要软、硬件条件，在本项目中使用的计算机硬盘由中标单位自带，要求全新未拆封的，安装使用前需送采购单位登记备案并接受检验，中标单位在本项目中所使用过的硬盘，项目完工后须全部无条件移交给采购单位。</w:t>
      </w:r>
    </w:p>
    <w:p>
      <w:pPr>
        <w:widowControl/>
        <w:shd w:val="clear" w:color="auto" w:fill="FFFFFF"/>
        <w:spacing w:line="360" w:lineRule="auto"/>
        <w:ind w:firstLine="420"/>
        <w:rPr>
          <w:rFonts w:hint="eastAsia" w:ascii="宋体" w:hAnsi="宋体" w:eastAsia="宋体" w:cs="宋体"/>
          <w:kern w:val="0"/>
          <w:sz w:val="24"/>
          <w:szCs w:val="24"/>
        </w:rPr>
      </w:pPr>
    </w:p>
    <w:p>
      <w:pPr>
        <w:widowControl/>
        <w:shd w:val="clear" w:color="auto" w:fill="FFFFFF"/>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七、安全保密要求</w:t>
      </w:r>
    </w:p>
    <w:p>
      <w:pPr>
        <w:widowControl/>
        <w:shd w:val="clear" w:color="auto" w:fill="FFFFFF"/>
        <w:spacing w:line="360" w:lineRule="auto"/>
        <w:ind w:firstLine="420"/>
        <w:rPr>
          <w:rFonts w:hint="eastAsia" w:ascii="宋体" w:hAnsi="宋体" w:eastAsia="宋体" w:cs="宋体"/>
          <w:sz w:val="24"/>
          <w:szCs w:val="24"/>
        </w:rPr>
      </w:pPr>
      <w:r>
        <w:rPr>
          <w:rFonts w:hint="eastAsia" w:ascii="宋体" w:hAnsi="宋体" w:eastAsia="宋体" w:cs="宋体"/>
          <w:sz w:val="24"/>
          <w:szCs w:val="24"/>
        </w:rPr>
        <w:t>质检人员严格遵守档案管理的相关规定及档案部门的相关制度，认真做好扫描档案的保密和保护工作，不得遗失、损坏档案，如有违者，将追究法律责任和违约责任，中标方应与东南大学签订保密协议，同时负责工作场所的日常安全，与项目工作人员签订保密协议，建立严格的保密制度，杜绝泄密事件发生。</w:t>
      </w:r>
    </w:p>
    <w:p>
      <w:pPr>
        <w:widowControl/>
        <w:shd w:val="clear" w:color="auto" w:fill="FFFFFF"/>
        <w:spacing w:line="360" w:lineRule="auto"/>
        <w:ind w:firstLine="420"/>
        <w:rPr>
          <w:rFonts w:hint="eastAsia" w:ascii="宋体" w:hAnsi="宋体" w:eastAsia="宋体" w:cs="宋体"/>
          <w:sz w:val="24"/>
          <w:szCs w:val="24"/>
        </w:rPr>
      </w:pPr>
    </w:p>
    <w:p>
      <w:pPr>
        <w:shd w:val="clear" w:color="auto" w:fill="FFFFFF"/>
        <w:autoSpaceDE w:val="0"/>
        <w:autoSpaceDN w:val="0"/>
        <w:spacing w:line="360" w:lineRule="auto"/>
        <w:jc w:val="left"/>
        <w:rPr>
          <w:rFonts w:hint="eastAsia" w:ascii="宋体" w:hAnsi="宋体" w:eastAsia="宋体" w:cs="宋体"/>
          <w:sz w:val="24"/>
          <w:szCs w:val="24"/>
        </w:rPr>
      </w:pPr>
      <w:r>
        <w:rPr>
          <w:rFonts w:hint="eastAsia" w:ascii="宋体" w:hAnsi="宋体" w:eastAsia="宋体" w:cs="宋体"/>
          <w:sz w:val="24"/>
          <w:szCs w:val="24"/>
        </w:rPr>
        <w:t>八、服务要求</w:t>
      </w:r>
    </w:p>
    <w:p>
      <w:pPr>
        <w:shd w:val="clear" w:color="auto" w:fill="FFFFFF"/>
        <w:spacing w:line="360" w:lineRule="auto"/>
        <w:ind w:firstLine="480"/>
        <w:rPr>
          <w:rFonts w:hint="eastAsia" w:ascii="宋体" w:hAnsi="宋体" w:eastAsia="宋体" w:cs="宋体"/>
          <w:sz w:val="24"/>
          <w:szCs w:val="24"/>
        </w:rPr>
      </w:pPr>
      <w:r>
        <w:rPr>
          <w:rFonts w:hint="eastAsia" w:ascii="宋体" w:hAnsi="宋体" w:eastAsia="宋体" w:cs="宋体"/>
          <w:sz w:val="24"/>
          <w:szCs w:val="24"/>
        </w:rPr>
        <w:t>1、对负责建库的电子影像档案监理质量问题提供终身免费服务，要有2小时响应、24小时解决的项目后期维护服务。</w:t>
      </w:r>
    </w:p>
    <w:p>
      <w:pPr>
        <w:shd w:val="clear" w:color="auto" w:fill="FFFFFF"/>
        <w:spacing w:line="360" w:lineRule="auto"/>
        <w:ind w:firstLine="480"/>
        <w:rPr>
          <w:rFonts w:hint="eastAsia" w:ascii="宋体" w:hAnsi="宋体" w:eastAsia="宋体" w:cs="宋体"/>
          <w:sz w:val="24"/>
          <w:szCs w:val="24"/>
        </w:rPr>
      </w:pPr>
      <w:r>
        <w:rPr>
          <w:rFonts w:hint="eastAsia" w:ascii="宋体" w:hAnsi="宋体" w:eastAsia="宋体" w:cs="宋体"/>
          <w:sz w:val="24"/>
          <w:szCs w:val="24"/>
        </w:rPr>
        <w:t>2、在质保期内发现因中标人工作失误造成的电子影像档案数据质量问题，中标人应当负责返工或者免费补扫、重新整理的责任。</w:t>
      </w:r>
    </w:p>
    <w:p>
      <w:pPr>
        <w:shd w:val="clear" w:color="auto" w:fill="FFFFFF"/>
        <w:spacing w:line="360" w:lineRule="auto"/>
        <w:ind w:firstLine="480"/>
        <w:rPr>
          <w:rFonts w:hint="eastAsia" w:ascii="宋体" w:hAnsi="宋体" w:eastAsia="宋体" w:cs="宋体"/>
          <w:sz w:val="24"/>
          <w:szCs w:val="24"/>
        </w:rPr>
      </w:pPr>
      <w:r>
        <w:rPr>
          <w:rFonts w:hint="eastAsia" w:ascii="宋体" w:hAnsi="宋体" w:eastAsia="宋体" w:cs="宋体"/>
          <w:sz w:val="24"/>
          <w:szCs w:val="24"/>
        </w:rPr>
        <w:t>3、由于招标人硬件或网络及其他问题引起的数据损坏，中标人免费配合招标单位完成数据整理、挂接、条目维护等工作。</w:t>
      </w:r>
    </w:p>
    <w:p>
      <w:pPr>
        <w:shd w:val="clear" w:color="auto" w:fill="FFFFFF"/>
        <w:spacing w:line="360" w:lineRule="auto"/>
        <w:ind w:firstLine="480"/>
        <w:rPr>
          <w:rFonts w:hint="eastAsia" w:ascii="宋体" w:hAnsi="宋体" w:eastAsia="宋体" w:cs="宋体"/>
          <w:sz w:val="24"/>
          <w:szCs w:val="24"/>
        </w:rPr>
      </w:pPr>
      <w:r>
        <w:rPr>
          <w:rFonts w:hint="eastAsia" w:ascii="宋体" w:hAnsi="宋体" w:eastAsia="宋体" w:cs="宋体"/>
          <w:sz w:val="24"/>
          <w:szCs w:val="24"/>
        </w:rPr>
        <w:t>4、本项目中标人需提供终身免费技术咨询服务。</w:t>
      </w:r>
    </w:p>
    <w:p>
      <w:pPr>
        <w:shd w:val="clear" w:color="auto" w:fill="FFFFFF"/>
        <w:spacing w:line="360" w:lineRule="auto"/>
        <w:ind w:firstLine="480"/>
        <w:rPr>
          <w:rFonts w:hint="eastAsia" w:ascii="宋体" w:hAnsi="宋体" w:eastAsia="宋体" w:cs="宋体"/>
          <w:sz w:val="24"/>
          <w:szCs w:val="24"/>
        </w:rPr>
      </w:pPr>
    </w:p>
    <w:p>
      <w:pPr>
        <w:spacing w:line="360" w:lineRule="auto"/>
        <w:ind w:firstLine="420"/>
        <w:rPr>
          <w:rFonts w:hint="eastAsia" w:ascii="宋体" w:hAnsi="宋体" w:eastAsia="宋体" w:cs="宋体"/>
          <w:sz w:val="24"/>
          <w:szCs w:val="24"/>
        </w:rPr>
      </w:pPr>
    </w:p>
    <w:p>
      <w:pPr>
        <w:spacing w:line="360" w:lineRule="auto"/>
        <w:ind w:firstLine="420"/>
        <w:rPr>
          <w:rFonts w:hint="eastAsia" w:ascii="宋体" w:hAnsi="宋体" w:eastAsia="宋体" w:cs="宋体"/>
          <w:sz w:val="24"/>
          <w:szCs w:val="24"/>
        </w:rPr>
      </w:pPr>
    </w:p>
    <w:p>
      <w:pPr>
        <w:spacing w:line="360" w:lineRule="auto"/>
        <w:ind w:firstLine="420"/>
        <w:rPr>
          <w:rFonts w:hint="eastAsia" w:ascii="宋体" w:hAnsi="宋体" w:eastAsia="宋体" w:cs="宋体"/>
          <w:sz w:val="24"/>
          <w:szCs w:val="24"/>
        </w:rPr>
      </w:pPr>
    </w:p>
    <w:p>
      <w:pPr>
        <w:spacing w:line="360" w:lineRule="auto"/>
        <w:ind w:firstLine="420"/>
        <w:rPr>
          <w:rFonts w:hint="eastAsia" w:ascii="宋体" w:hAnsi="宋体" w:eastAsia="宋体" w:cs="宋体"/>
          <w:sz w:val="24"/>
          <w:szCs w:val="24"/>
        </w:rPr>
      </w:pPr>
    </w:p>
    <w:p>
      <w:pPr>
        <w:spacing w:line="360" w:lineRule="auto"/>
        <w:ind w:firstLine="420"/>
        <w:rPr>
          <w:rFonts w:hint="eastAsia" w:ascii="宋体" w:hAnsi="宋体" w:eastAsia="宋体" w:cs="宋体"/>
          <w:sz w:val="24"/>
          <w:szCs w:val="24"/>
        </w:rPr>
      </w:pPr>
    </w:p>
    <w:p>
      <w:pPr>
        <w:spacing w:line="360" w:lineRule="auto"/>
        <w:ind w:firstLine="420"/>
        <w:rPr>
          <w:rFonts w:hint="eastAsia" w:ascii="宋体" w:hAnsi="宋体" w:eastAsia="宋体" w:cs="宋体"/>
          <w:sz w:val="24"/>
          <w:szCs w:val="24"/>
        </w:rPr>
      </w:pPr>
    </w:p>
    <w:p>
      <w:pPr>
        <w:spacing w:line="360" w:lineRule="auto"/>
        <w:ind w:firstLine="420"/>
        <w:rPr>
          <w:rFonts w:hint="eastAsia" w:ascii="宋体" w:hAnsi="宋体" w:eastAsia="宋体" w:cs="宋体"/>
          <w:sz w:val="24"/>
          <w:szCs w:val="24"/>
        </w:rPr>
      </w:pPr>
    </w:p>
    <w:p>
      <w:pPr>
        <w:widowControl/>
        <w:adjustRightInd w:val="0"/>
        <w:spacing w:line="360" w:lineRule="auto"/>
        <w:ind w:firstLine="720"/>
        <w:jc w:val="center"/>
        <w:rPr>
          <w:rFonts w:hint="eastAsia" w:ascii="宋体" w:hAnsi="宋体" w:eastAsia="宋体" w:cs="宋体"/>
          <w:sz w:val="24"/>
          <w:szCs w:val="24"/>
        </w:rPr>
      </w:pPr>
    </w:p>
    <w:p>
      <w:pPr>
        <w:widowControl/>
        <w:adjustRightInd w:val="0"/>
        <w:spacing w:line="360" w:lineRule="auto"/>
        <w:jc w:val="center"/>
        <w:rPr>
          <w:rFonts w:hint="eastAsia" w:ascii="宋体" w:hAnsi="宋体" w:eastAsia="宋体" w:cs="宋体"/>
          <w:sz w:val="24"/>
          <w:szCs w:val="24"/>
        </w:rPr>
      </w:pPr>
    </w:p>
    <w:p>
      <w:pPr>
        <w:widowControl/>
        <w:adjustRightInd w:val="0"/>
        <w:spacing w:line="360" w:lineRule="auto"/>
        <w:jc w:val="center"/>
        <w:rPr>
          <w:rFonts w:hint="eastAsia" w:ascii="宋体" w:hAnsi="宋体" w:eastAsia="宋体" w:cs="宋体"/>
          <w:sz w:val="24"/>
          <w:szCs w:val="24"/>
        </w:rPr>
      </w:pPr>
    </w:p>
    <w:p>
      <w:pPr>
        <w:widowControl/>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报价表</w:t>
      </w:r>
    </w:p>
    <w:p>
      <w:pPr>
        <w:widowControl/>
        <w:adjustRightInd w:val="0"/>
        <w:spacing w:line="360" w:lineRule="auto"/>
        <w:jc w:val="center"/>
        <w:rPr>
          <w:rFonts w:hint="eastAsia" w:ascii="宋体" w:hAnsi="宋体" w:eastAsia="宋体" w:cs="宋体"/>
          <w:sz w:val="24"/>
          <w:szCs w:val="24"/>
        </w:rPr>
      </w:pPr>
    </w:p>
    <w:tbl>
      <w:tblPr>
        <w:tblStyle w:val="9"/>
        <w:tblW w:w="82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8"/>
        <w:gridCol w:w="1843"/>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8" w:type="dxa"/>
          </w:tcPr>
          <w:p>
            <w:pPr>
              <w:pStyle w:val="2"/>
              <w:ind w:firstLine="480"/>
              <w:jc w:val="center"/>
              <w:rPr>
                <w:rFonts w:hint="eastAsia" w:ascii="宋体" w:hAnsi="宋体" w:eastAsia="宋体" w:cs="宋体"/>
                <w:b w:val="0"/>
                <w:sz w:val="24"/>
                <w:szCs w:val="24"/>
              </w:rPr>
            </w:pPr>
            <w:r>
              <w:rPr>
                <w:rFonts w:hint="eastAsia" w:ascii="宋体" w:hAnsi="宋体" w:eastAsia="宋体" w:cs="宋体"/>
                <w:b w:val="0"/>
                <w:sz w:val="24"/>
                <w:szCs w:val="24"/>
              </w:rPr>
              <w:t>工作内容</w:t>
            </w:r>
          </w:p>
        </w:tc>
        <w:tc>
          <w:tcPr>
            <w:tcW w:w="1843" w:type="dxa"/>
          </w:tcPr>
          <w:p>
            <w:pPr>
              <w:pStyle w:val="2"/>
              <w:ind w:firstLine="0" w:firstLineChars="0"/>
              <w:rPr>
                <w:rFonts w:hint="eastAsia" w:ascii="宋体" w:hAnsi="宋体" w:eastAsia="宋体" w:cs="宋体"/>
                <w:b w:val="0"/>
                <w:sz w:val="24"/>
                <w:szCs w:val="24"/>
              </w:rPr>
            </w:pPr>
            <w:r>
              <w:rPr>
                <w:rFonts w:hint="eastAsia" w:ascii="宋体" w:hAnsi="宋体" w:eastAsia="宋体" w:cs="宋体"/>
                <w:b w:val="0"/>
                <w:sz w:val="24"/>
                <w:szCs w:val="24"/>
              </w:rPr>
              <w:t>单价(页/元)</w:t>
            </w:r>
          </w:p>
        </w:tc>
        <w:tc>
          <w:tcPr>
            <w:tcW w:w="1461" w:type="dxa"/>
          </w:tcPr>
          <w:p>
            <w:pPr>
              <w:pStyle w:val="2"/>
              <w:ind w:firstLine="480"/>
              <w:jc w:val="center"/>
              <w:rPr>
                <w:rFonts w:hint="eastAsia" w:ascii="宋体" w:hAnsi="宋体" w:eastAsia="宋体" w:cs="宋体"/>
                <w:b w:val="0"/>
                <w:sz w:val="24"/>
                <w:szCs w:val="24"/>
              </w:rPr>
            </w:pPr>
            <w:r>
              <w:rPr>
                <w:rFonts w:hint="eastAsia" w:ascii="宋体" w:hAnsi="宋体" w:eastAsia="宋体" w:cs="宋体"/>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2" w:hRule="atLeast"/>
        </w:trPr>
        <w:tc>
          <w:tcPr>
            <w:tcW w:w="4928" w:type="dxa"/>
          </w:tcPr>
          <w:p>
            <w:pPr>
              <w:pStyle w:val="16"/>
              <w:numPr>
                <w:ilvl w:val="0"/>
                <w:numId w:val="5"/>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基建档案、学位档案及其他档案数字化加工监理。</w:t>
            </w:r>
          </w:p>
          <w:p>
            <w:pPr>
              <w:pStyle w:val="16"/>
              <w:numPr>
                <w:ilvl w:val="0"/>
                <w:numId w:val="5"/>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原铁医学籍档案数字化加工及标引监理。</w:t>
            </w:r>
          </w:p>
        </w:tc>
        <w:tc>
          <w:tcPr>
            <w:tcW w:w="1843" w:type="dxa"/>
            <w:vAlign w:val="center"/>
          </w:tcPr>
          <w:p>
            <w:pPr>
              <w:pStyle w:val="2"/>
              <w:ind w:firstLine="440"/>
              <w:jc w:val="center"/>
              <w:rPr>
                <w:rFonts w:hint="eastAsia" w:ascii="宋体" w:hAnsi="宋体" w:eastAsia="宋体" w:cs="宋体"/>
                <w:b w:val="0"/>
                <w:sz w:val="24"/>
                <w:szCs w:val="24"/>
              </w:rPr>
            </w:pPr>
          </w:p>
        </w:tc>
        <w:tc>
          <w:tcPr>
            <w:tcW w:w="1461" w:type="dxa"/>
            <w:vAlign w:val="center"/>
          </w:tcPr>
          <w:p>
            <w:pPr>
              <w:pStyle w:val="2"/>
              <w:ind w:firstLine="0" w:firstLineChars="0"/>
              <w:rPr>
                <w:rFonts w:hint="eastAsia" w:ascii="宋体" w:hAnsi="宋体" w:eastAsia="宋体" w:cs="宋体"/>
                <w:b w:val="0"/>
                <w:sz w:val="24"/>
                <w:szCs w:val="24"/>
              </w:rPr>
            </w:pPr>
            <w:r>
              <w:rPr>
                <w:rFonts w:hint="eastAsia" w:ascii="宋体" w:hAnsi="宋体" w:eastAsia="宋体" w:cs="宋体"/>
                <w:b w:val="0"/>
                <w:kern w:val="0"/>
                <w:sz w:val="24"/>
                <w:szCs w:val="24"/>
              </w:rPr>
              <w:t>以单页为单位计费。</w:t>
            </w:r>
          </w:p>
        </w:tc>
      </w:tr>
    </w:tbl>
    <w:p>
      <w:pPr>
        <w:widowControl/>
        <w:shd w:val="clear" w:color="auto" w:fill="FFFFFF"/>
        <w:spacing w:line="360" w:lineRule="auto"/>
        <w:ind w:firstLine="480"/>
        <w:jc w:val="left"/>
        <w:rPr>
          <w:rFonts w:hint="eastAsia" w:ascii="宋体" w:hAnsi="宋体" w:eastAsia="宋体" w:cs="宋体"/>
          <w:kern w:val="0"/>
          <w:sz w:val="24"/>
          <w:szCs w:val="24"/>
        </w:rPr>
      </w:pPr>
    </w:p>
    <w:p>
      <w:pPr>
        <w:widowControl/>
        <w:shd w:val="clear" w:color="auto" w:fill="FFFFFF"/>
        <w:spacing w:line="360" w:lineRule="auto"/>
        <w:ind w:firstLine="480"/>
        <w:jc w:val="left"/>
        <w:rPr>
          <w:rFonts w:hint="eastAsia" w:ascii="宋体" w:hAnsi="宋体" w:eastAsia="宋体" w:cs="宋体"/>
          <w:kern w:val="0"/>
          <w:sz w:val="24"/>
          <w:szCs w:val="24"/>
        </w:rPr>
      </w:pPr>
    </w:p>
    <w:p>
      <w:pPr>
        <w:widowControl/>
        <w:shd w:val="clear" w:color="auto" w:fill="FFFFFF"/>
        <w:spacing w:line="360" w:lineRule="auto"/>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投标单位（盖章）：</w:t>
      </w:r>
      <w:r>
        <w:rPr>
          <w:rFonts w:hint="eastAsia" w:ascii="宋体" w:hAnsi="宋体" w:eastAsia="宋体" w:cs="宋体"/>
          <w:kern w:val="0"/>
          <w:sz w:val="24"/>
          <w:szCs w:val="24"/>
          <w:u w:val="single"/>
        </w:rPr>
        <w:t>                      </w:t>
      </w:r>
    </w:p>
    <w:p>
      <w:pPr>
        <w:widowControl/>
        <w:shd w:val="clear" w:color="auto" w:fill="FFFFFF"/>
        <w:spacing w:line="360" w:lineRule="auto"/>
        <w:ind w:firstLine="480"/>
        <w:jc w:val="left"/>
        <w:rPr>
          <w:rFonts w:hint="eastAsia" w:ascii="宋体" w:hAnsi="宋体" w:eastAsia="宋体" w:cs="宋体"/>
          <w:kern w:val="0"/>
          <w:sz w:val="24"/>
          <w:szCs w:val="24"/>
          <w:u w:val="single"/>
        </w:rPr>
      </w:pPr>
      <w:r>
        <w:rPr>
          <w:rFonts w:hint="eastAsia" w:ascii="宋体" w:hAnsi="宋体" w:eastAsia="宋体" w:cs="宋体"/>
          <w:kern w:val="0"/>
          <w:sz w:val="24"/>
          <w:szCs w:val="24"/>
        </w:rPr>
        <w:t>授权代表（签字）：</w:t>
      </w:r>
      <w:r>
        <w:rPr>
          <w:rFonts w:hint="eastAsia" w:ascii="宋体" w:hAnsi="宋体" w:eastAsia="宋体" w:cs="宋体"/>
          <w:kern w:val="0"/>
          <w:sz w:val="24"/>
          <w:szCs w:val="24"/>
          <w:u w:val="single"/>
        </w:rPr>
        <w:t>                      </w:t>
      </w:r>
    </w:p>
    <w:p>
      <w:pPr>
        <w:widowControl/>
        <w:spacing w:line="360" w:lineRule="auto"/>
        <w:jc w:val="left"/>
        <w:rPr>
          <w:rFonts w:hint="eastAsia" w:ascii="宋体" w:hAnsi="宋体" w:eastAsia="宋体" w:cs="宋体"/>
          <w:b/>
          <w:sz w:val="24"/>
          <w:szCs w:val="24"/>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w:t>
    </w:r>
    <w:r>
      <w:t xml:space="preserve"> 7 -</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9775F8"/>
    <w:multiLevelType w:val="singleLevel"/>
    <w:tmpl w:val="B99775F8"/>
    <w:lvl w:ilvl="0" w:tentative="0">
      <w:start w:val="1"/>
      <w:numFmt w:val="decimal"/>
      <w:suff w:val="nothing"/>
      <w:lvlText w:val="%1、"/>
      <w:lvlJc w:val="left"/>
    </w:lvl>
  </w:abstractNum>
  <w:abstractNum w:abstractNumId="1">
    <w:nsid w:val="305729DF"/>
    <w:multiLevelType w:val="multilevel"/>
    <w:tmpl w:val="305729DF"/>
    <w:lvl w:ilvl="0" w:tentative="0">
      <w:start w:val="1"/>
      <w:numFmt w:val="decimal"/>
      <w:lvlText w:val="（%1）"/>
      <w:lvlJc w:val="left"/>
      <w:pPr>
        <w:ind w:left="1004" w:hanging="720"/>
      </w:pPr>
      <w:rPr>
        <w:rFonts w:hint="default"/>
        <w:color w:val="000000" w:themeColor="text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7D824CC"/>
    <w:multiLevelType w:val="multilevel"/>
    <w:tmpl w:val="37D824CC"/>
    <w:lvl w:ilvl="0" w:tentative="0">
      <w:start w:val="1"/>
      <w:numFmt w:val="decimal"/>
      <w:lvlText w:val="（%1）"/>
      <w:lvlJc w:val="left"/>
      <w:pPr>
        <w:ind w:left="1140" w:hanging="720"/>
      </w:pPr>
      <w:rPr>
        <w:rFonts w:hint="default" w:cs="Times New Roman"/>
        <w:color w:val="auto"/>
        <w:sz w:val="24"/>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3EBD2838"/>
    <w:multiLevelType w:val="multilevel"/>
    <w:tmpl w:val="3EBD2838"/>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
    <w:nsid w:val="69163C8E"/>
    <w:multiLevelType w:val="multilevel"/>
    <w:tmpl w:val="69163C8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6030D"/>
    <w:rsid w:val="00016ACE"/>
    <w:rsid w:val="00022751"/>
    <w:rsid w:val="00066044"/>
    <w:rsid w:val="0008163F"/>
    <w:rsid w:val="00086284"/>
    <w:rsid w:val="00094266"/>
    <w:rsid w:val="000F24FE"/>
    <w:rsid w:val="00104A92"/>
    <w:rsid w:val="00113F48"/>
    <w:rsid w:val="001B5408"/>
    <w:rsid w:val="00230E3E"/>
    <w:rsid w:val="0025475C"/>
    <w:rsid w:val="0028357B"/>
    <w:rsid w:val="002917FF"/>
    <w:rsid w:val="002A60C9"/>
    <w:rsid w:val="002B3C2D"/>
    <w:rsid w:val="002D73C9"/>
    <w:rsid w:val="002F12D1"/>
    <w:rsid w:val="00323359"/>
    <w:rsid w:val="00364061"/>
    <w:rsid w:val="003747A0"/>
    <w:rsid w:val="00384A40"/>
    <w:rsid w:val="003C05AC"/>
    <w:rsid w:val="003C6DBB"/>
    <w:rsid w:val="003D2140"/>
    <w:rsid w:val="003F17E2"/>
    <w:rsid w:val="003F4703"/>
    <w:rsid w:val="00402B17"/>
    <w:rsid w:val="004030CC"/>
    <w:rsid w:val="00406064"/>
    <w:rsid w:val="00410165"/>
    <w:rsid w:val="00414A21"/>
    <w:rsid w:val="00456547"/>
    <w:rsid w:val="00460813"/>
    <w:rsid w:val="004B643E"/>
    <w:rsid w:val="004D2029"/>
    <w:rsid w:val="004D5B09"/>
    <w:rsid w:val="00542A77"/>
    <w:rsid w:val="0056199C"/>
    <w:rsid w:val="00562362"/>
    <w:rsid w:val="00564E91"/>
    <w:rsid w:val="0058635D"/>
    <w:rsid w:val="005978C7"/>
    <w:rsid w:val="005B2DFB"/>
    <w:rsid w:val="005B698B"/>
    <w:rsid w:val="005C35F4"/>
    <w:rsid w:val="005E0D43"/>
    <w:rsid w:val="005E73A6"/>
    <w:rsid w:val="00605C99"/>
    <w:rsid w:val="00627688"/>
    <w:rsid w:val="00647A5B"/>
    <w:rsid w:val="00652DC6"/>
    <w:rsid w:val="00663774"/>
    <w:rsid w:val="0066460E"/>
    <w:rsid w:val="006A3869"/>
    <w:rsid w:val="006B2620"/>
    <w:rsid w:val="006C382F"/>
    <w:rsid w:val="007016C0"/>
    <w:rsid w:val="00703041"/>
    <w:rsid w:val="00747D39"/>
    <w:rsid w:val="00752FA1"/>
    <w:rsid w:val="007560D4"/>
    <w:rsid w:val="00756ADB"/>
    <w:rsid w:val="00762C54"/>
    <w:rsid w:val="00783E8A"/>
    <w:rsid w:val="007A3851"/>
    <w:rsid w:val="007E03DC"/>
    <w:rsid w:val="007F0C69"/>
    <w:rsid w:val="00801E16"/>
    <w:rsid w:val="00814E44"/>
    <w:rsid w:val="0082064D"/>
    <w:rsid w:val="00822586"/>
    <w:rsid w:val="00867F2A"/>
    <w:rsid w:val="00892CDA"/>
    <w:rsid w:val="008A1B12"/>
    <w:rsid w:val="008E12AD"/>
    <w:rsid w:val="008F1655"/>
    <w:rsid w:val="00933DCD"/>
    <w:rsid w:val="009560F2"/>
    <w:rsid w:val="00961D28"/>
    <w:rsid w:val="00973AED"/>
    <w:rsid w:val="00980BDC"/>
    <w:rsid w:val="00982C1A"/>
    <w:rsid w:val="00995E04"/>
    <w:rsid w:val="009B07A0"/>
    <w:rsid w:val="009C0DDF"/>
    <w:rsid w:val="009D61CA"/>
    <w:rsid w:val="009D7FA6"/>
    <w:rsid w:val="00A036C4"/>
    <w:rsid w:val="00A1688D"/>
    <w:rsid w:val="00A20908"/>
    <w:rsid w:val="00A32455"/>
    <w:rsid w:val="00A35DD6"/>
    <w:rsid w:val="00A4028A"/>
    <w:rsid w:val="00A6030D"/>
    <w:rsid w:val="00A66728"/>
    <w:rsid w:val="00A80F29"/>
    <w:rsid w:val="00A84E6E"/>
    <w:rsid w:val="00A8652A"/>
    <w:rsid w:val="00A97D38"/>
    <w:rsid w:val="00AA0911"/>
    <w:rsid w:val="00AE4457"/>
    <w:rsid w:val="00AF154B"/>
    <w:rsid w:val="00B03106"/>
    <w:rsid w:val="00B23ED8"/>
    <w:rsid w:val="00B31316"/>
    <w:rsid w:val="00B34C06"/>
    <w:rsid w:val="00B61712"/>
    <w:rsid w:val="00BC3EA1"/>
    <w:rsid w:val="00BD2082"/>
    <w:rsid w:val="00BE1568"/>
    <w:rsid w:val="00C07B0A"/>
    <w:rsid w:val="00C2013C"/>
    <w:rsid w:val="00C2017A"/>
    <w:rsid w:val="00C225C7"/>
    <w:rsid w:val="00C66AE3"/>
    <w:rsid w:val="00C66F6D"/>
    <w:rsid w:val="00C73ED2"/>
    <w:rsid w:val="00C81E6B"/>
    <w:rsid w:val="00C856FF"/>
    <w:rsid w:val="00D210EB"/>
    <w:rsid w:val="00D6246C"/>
    <w:rsid w:val="00D81A7F"/>
    <w:rsid w:val="00D850F9"/>
    <w:rsid w:val="00D866F3"/>
    <w:rsid w:val="00DA68C2"/>
    <w:rsid w:val="00DB6D49"/>
    <w:rsid w:val="00DC1368"/>
    <w:rsid w:val="00DE4BBF"/>
    <w:rsid w:val="00E12675"/>
    <w:rsid w:val="00E40284"/>
    <w:rsid w:val="00E42F59"/>
    <w:rsid w:val="00E50263"/>
    <w:rsid w:val="00E72D8F"/>
    <w:rsid w:val="00E75DA5"/>
    <w:rsid w:val="00E8122A"/>
    <w:rsid w:val="00E858C1"/>
    <w:rsid w:val="00E97621"/>
    <w:rsid w:val="00EA7F97"/>
    <w:rsid w:val="00EB3D55"/>
    <w:rsid w:val="00F61F70"/>
    <w:rsid w:val="00F73BA7"/>
    <w:rsid w:val="00F92FC1"/>
    <w:rsid w:val="00F94B4F"/>
    <w:rsid w:val="00FA0B14"/>
    <w:rsid w:val="00FC1A22"/>
    <w:rsid w:val="00FC1DF7"/>
    <w:rsid w:val="00FC78C6"/>
    <w:rsid w:val="00FF2C6C"/>
    <w:rsid w:val="00FF5171"/>
    <w:rsid w:val="054346D8"/>
    <w:rsid w:val="0B511738"/>
    <w:rsid w:val="0B7D3067"/>
    <w:rsid w:val="0EF90F54"/>
    <w:rsid w:val="0F116159"/>
    <w:rsid w:val="173B7F89"/>
    <w:rsid w:val="28AC078B"/>
    <w:rsid w:val="339E02F9"/>
    <w:rsid w:val="360F5D25"/>
    <w:rsid w:val="4454781E"/>
    <w:rsid w:val="44946A9F"/>
    <w:rsid w:val="462068F7"/>
    <w:rsid w:val="52F24094"/>
    <w:rsid w:val="631C73FC"/>
    <w:rsid w:val="78FC1550"/>
    <w:rsid w:val="790767D2"/>
    <w:rsid w:val="7BD15F65"/>
    <w:rsid w:val="7F0476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qFormat="1"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Normal Indent"/>
    <w:basedOn w:val="1"/>
    <w:qFormat/>
    <w:uiPriority w:val="0"/>
    <w:pPr>
      <w:spacing w:line="360" w:lineRule="auto"/>
      <w:ind w:firstLine="420" w:firstLineChars="200"/>
    </w:pPr>
    <w:rPr>
      <w:rFonts w:ascii="宋体" w:hAnsi="宋体"/>
      <w:b/>
      <w:sz w:val="24"/>
    </w:rPr>
  </w:style>
  <w:style w:type="paragraph" w:styleId="3">
    <w:name w:val="Document Map"/>
    <w:basedOn w:val="1"/>
    <w:link w:val="15"/>
    <w:semiHidden/>
    <w:unhideWhenUsed/>
    <w:qFormat/>
    <w:uiPriority w:val="99"/>
    <w:rPr>
      <w:rFonts w:ascii="宋体"/>
      <w:sz w:val="18"/>
      <w:szCs w:val="18"/>
    </w:rPr>
  </w:style>
  <w:style w:type="paragraph" w:styleId="4">
    <w:name w:val="Plain Text"/>
    <w:basedOn w:val="1"/>
    <w:link w:val="17"/>
    <w:unhideWhenUsed/>
    <w:qFormat/>
    <w:uiPriority w:val="99"/>
    <w:pPr>
      <w:widowControl/>
      <w:spacing w:before="100" w:beforeAutospacing="1" w:after="100" w:afterAutospacing="1"/>
      <w:jc w:val="left"/>
    </w:pPr>
    <w:rPr>
      <w:rFonts w:ascii="宋体" w:hAnsi="宋体"/>
      <w:color w:val="000000"/>
      <w:kern w:val="0"/>
      <w:sz w:val="24"/>
      <w:szCs w:val="24"/>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Arial Unicode MS" w:hAnsi="Arial Unicode MS" w:eastAsia="Arial Unicode MS"/>
      <w:kern w:val="0"/>
      <w:sz w:val="24"/>
      <w:szCs w:val="24"/>
    </w:rPr>
  </w:style>
  <w:style w:type="table" w:styleId="9">
    <w:name w:val="Table Grid"/>
    <w:basedOn w:val="8"/>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Strong"/>
    <w:qFormat/>
    <w:uiPriority w:val="0"/>
    <w:rPr>
      <w:b/>
      <w:bCs/>
    </w:rPr>
  </w:style>
  <w:style w:type="character" w:customStyle="1" w:styleId="12">
    <w:name w:val="页眉 Char"/>
    <w:link w:val="6"/>
    <w:qFormat/>
    <w:uiPriority w:val="99"/>
    <w:rPr>
      <w:rFonts w:ascii="Times New Roman" w:hAnsi="Times New Roman"/>
      <w:kern w:val="2"/>
      <w:sz w:val="18"/>
      <w:szCs w:val="18"/>
    </w:rPr>
  </w:style>
  <w:style w:type="character" w:customStyle="1" w:styleId="13">
    <w:name w:val="页脚 Char"/>
    <w:link w:val="5"/>
    <w:qFormat/>
    <w:uiPriority w:val="99"/>
    <w:rPr>
      <w:rFonts w:ascii="Times New Roman" w:hAnsi="Times New Roman"/>
      <w:kern w:val="2"/>
      <w:sz w:val="18"/>
      <w:szCs w:val="18"/>
    </w:rPr>
  </w:style>
  <w:style w:type="paragraph" w:customStyle="1" w:styleId="14">
    <w:name w:val="p0"/>
    <w:basedOn w:val="1"/>
    <w:qFormat/>
    <w:uiPriority w:val="0"/>
    <w:pPr>
      <w:widowControl/>
    </w:pPr>
    <w:rPr>
      <w:kern w:val="0"/>
      <w:szCs w:val="21"/>
    </w:rPr>
  </w:style>
  <w:style w:type="character" w:customStyle="1" w:styleId="15">
    <w:name w:val="文档结构图 Char"/>
    <w:basedOn w:val="10"/>
    <w:link w:val="3"/>
    <w:semiHidden/>
    <w:qFormat/>
    <w:uiPriority w:val="99"/>
    <w:rPr>
      <w:rFonts w:ascii="宋体" w:hAnsi="Times New Roman"/>
      <w:kern w:val="2"/>
      <w:sz w:val="18"/>
      <w:szCs w:val="18"/>
    </w:rPr>
  </w:style>
  <w:style w:type="paragraph" w:styleId="16">
    <w:name w:val="List Paragraph"/>
    <w:basedOn w:val="1"/>
    <w:unhideWhenUsed/>
    <w:qFormat/>
    <w:uiPriority w:val="34"/>
    <w:pPr>
      <w:ind w:firstLine="420" w:firstLineChars="200"/>
    </w:pPr>
  </w:style>
  <w:style w:type="character" w:customStyle="1" w:styleId="17">
    <w:name w:val="纯文本 Char"/>
    <w:basedOn w:val="10"/>
    <w:link w:val="4"/>
    <w:qFormat/>
    <w:uiPriority w:val="99"/>
    <w:rPr>
      <w:rFonts w:ascii="宋体" w:hAnsi="宋体"/>
      <w:color w:val="000000"/>
      <w:sz w:val="24"/>
      <w:szCs w:val="24"/>
    </w:rPr>
  </w:style>
  <w:style w:type="paragraph" w:customStyle="1" w:styleId="18">
    <w:name w:val="ittext"/>
    <w:basedOn w:val="1"/>
    <w:qFormat/>
    <w:uiPriority w:val="0"/>
    <w:pPr>
      <w:widowControl/>
      <w:spacing w:before="100" w:beforeAutospacing="1" w:after="100" w:afterAutospacing="1"/>
      <w:jc w:val="left"/>
    </w:pPr>
    <w:rPr>
      <w:rFonts w:ascii="宋体" w:hAnsi="宋体" w:cs="宋体"/>
      <w:kern w:val="0"/>
      <w:sz w:val="24"/>
    </w:rPr>
  </w:style>
  <w:style w:type="character" w:customStyle="1" w:styleId="19">
    <w:name w:val="ittext1"/>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638</Words>
  <Characters>3642</Characters>
  <Lines>30</Lines>
  <Paragraphs>8</Paragraphs>
  <TotalTime>1</TotalTime>
  <ScaleCrop>false</ScaleCrop>
  <LinksUpToDate>false</LinksUpToDate>
  <CharactersWithSpaces>4272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2021-04-07T08:21:00Z</dcterms:created>
  <dc:creator>USER</dc:creator>
  <cp:lastModifiedBy>DELL</cp:lastModifiedBy>
  <cp:lastPrinted>2019-06-20T05:39:00Z</cp:lastPrinted>
  <dcterms:modified xsi:type="dcterms:W3CDTF">2021-05-07T08:24:44Z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767FC1322E75415A8E24AE38AB5355D1</vt:lpwstr>
  </property>
</Properties>
</file>